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89E" w:rsidRPr="00D85DB1" w:rsidRDefault="001F2436" w:rsidP="00DC289E">
      <w:pPr>
        <w:pBdr>
          <w:top w:val="single" w:sz="4" w:space="1" w:color="auto"/>
          <w:left w:val="single" w:sz="4" w:space="4" w:color="auto"/>
          <w:bottom w:val="single" w:sz="4" w:space="1" w:color="auto"/>
          <w:right w:val="single" w:sz="4" w:space="4" w:color="auto"/>
        </w:pBdr>
        <w:jc w:val="center"/>
        <w:rPr>
          <w:rFonts w:ascii="Arial" w:hAnsi="Arial" w:cs="Arial"/>
          <w:b/>
          <w:sz w:val="32"/>
          <w:szCs w:val="32"/>
        </w:rPr>
      </w:pPr>
      <w:r>
        <w:rPr>
          <w:rFonts w:ascii="Arial" w:hAnsi="Arial" w:cs="Arial"/>
          <w:b/>
          <w:sz w:val="32"/>
          <w:szCs w:val="32"/>
        </w:rPr>
        <w:t>IDAI</w:t>
      </w:r>
    </w:p>
    <w:p w:rsidR="00DC289E" w:rsidRPr="00D85DB1" w:rsidRDefault="00DC289E" w:rsidP="00DC289E">
      <w:pPr>
        <w:pBdr>
          <w:top w:val="single" w:sz="4" w:space="1" w:color="auto"/>
          <w:left w:val="single" w:sz="4" w:space="4" w:color="auto"/>
          <w:bottom w:val="single" w:sz="4" w:space="1" w:color="auto"/>
          <w:right w:val="single" w:sz="4" w:space="4" w:color="auto"/>
        </w:pBdr>
        <w:jc w:val="center"/>
        <w:rPr>
          <w:rFonts w:ascii="Arial" w:hAnsi="Arial" w:cs="Arial"/>
          <w:b/>
          <w:sz w:val="32"/>
          <w:szCs w:val="32"/>
        </w:rPr>
      </w:pPr>
      <w:r w:rsidRPr="00D85DB1">
        <w:rPr>
          <w:rFonts w:ascii="Arial" w:hAnsi="Arial" w:cs="Arial"/>
          <w:b/>
          <w:sz w:val="32"/>
          <w:szCs w:val="32"/>
        </w:rPr>
        <w:t>DROIT BANCAIRE</w:t>
      </w:r>
    </w:p>
    <w:p w:rsidR="00DC289E" w:rsidRDefault="00DC289E" w:rsidP="00DC289E"/>
    <w:p w:rsidR="00DC289E" w:rsidRPr="00D85DB1" w:rsidRDefault="00DC289E" w:rsidP="00DC289E">
      <w:pPr>
        <w:rPr>
          <w:b/>
        </w:rPr>
      </w:pPr>
      <w:r w:rsidRPr="00D85DB1">
        <w:rPr>
          <w:b/>
        </w:rPr>
        <w:t xml:space="preserve">Cours de </w:t>
      </w:r>
      <w:r>
        <w:rPr>
          <w:b/>
        </w:rPr>
        <w:t xml:space="preserve">J. </w:t>
      </w:r>
      <w:r w:rsidRPr="00D85DB1">
        <w:rPr>
          <w:b/>
        </w:rPr>
        <w:t>LASSERRE CAPDEVILLE</w:t>
      </w:r>
    </w:p>
    <w:p w:rsidR="00DC289E" w:rsidRDefault="00DC289E" w:rsidP="00DC289E"/>
    <w:p w:rsidR="00DC289E" w:rsidRDefault="00DC289E" w:rsidP="00DC289E"/>
    <w:p w:rsidR="00DC289E" w:rsidRDefault="00DC289E" w:rsidP="00DC289E"/>
    <w:p w:rsidR="00DC289E" w:rsidRPr="00D85DB1" w:rsidRDefault="00DC289E" w:rsidP="00DC289E">
      <w:pPr>
        <w:jc w:val="center"/>
        <w:rPr>
          <w:rFonts w:ascii="Arial" w:hAnsi="Arial" w:cs="Arial"/>
          <w:b/>
          <w:sz w:val="32"/>
          <w:szCs w:val="32"/>
        </w:rPr>
      </w:pPr>
      <w:r w:rsidRPr="00D85DB1">
        <w:rPr>
          <w:rFonts w:ascii="Arial" w:hAnsi="Arial" w:cs="Arial"/>
          <w:b/>
          <w:sz w:val="32"/>
          <w:szCs w:val="32"/>
        </w:rPr>
        <w:t>TRAVAUX DIRIGÉS</w:t>
      </w:r>
    </w:p>
    <w:p w:rsidR="00DC289E" w:rsidRDefault="00DC289E" w:rsidP="00DC289E">
      <w:pPr>
        <w:rPr>
          <w:b/>
        </w:rPr>
      </w:pPr>
    </w:p>
    <w:p w:rsidR="00DC289E" w:rsidRPr="00D85DB1" w:rsidRDefault="00DC289E" w:rsidP="00DC289E">
      <w:pPr>
        <w:rPr>
          <w:b/>
        </w:rPr>
      </w:pPr>
    </w:p>
    <w:p w:rsidR="00841D94" w:rsidRPr="00D85DB1" w:rsidRDefault="00841D94" w:rsidP="00841D94">
      <w:pPr>
        <w:rPr>
          <w:b/>
        </w:rPr>
      </w:pPr>
    </w:p>
    <w:p w:rsidR="00841D94" w:rsidRPr="00D85DB1" w:rsidRDefault="00841D94" w:rsidP="00841D94">
      <w:pPr>
        <w:jc w:val="right"/>
        <w:rPr>
          <w:b/>
          <w:u w:val="single"/>
        </w:rPr>
      </w:pPr>
      <w:r w:rsidRPr="00D85DB1">
        <w:rPr>
          <w:b/>
          <w:u w:val="single"/>
        </w:rPr>
        <w:t>Équipe pédagogique :</w:t>
      </w:r>
    </w:p>
    <w:p w:rsidR="001F2436" w:rsidRDefault="001F2436" w:rsidP="001F2436">
      <w:pPr>
        <w:jc w:val="right"/>
        <w:rPr>
          <w:b/>
        </w:rPr>
      </w:pPr>
      <w:r>
        <w:rPr>
          <w:b/>
        </w:rPr>
        <w:t>E. DERCOURT</w:t>
      </w:r>
    </w:p>
    <w:p w:rsidR="00841D94" w:rsidRPr="00FB59F4" w:rsidRDefault="00841D94" w:rsidP="00841D94">
      <w:pPr>
        <w:jc w:val="right"/>
        <w:rPr>
          <w:b/>
        </w:rPr>
      </w:pPr>
    </w:p>
    <w:p w:rsidR="00DC289E" w:rsidRPr="00D85DB1" w:rsidRDefault="00DC289E" w:rsidP="00DC289E"/>
    <w:p w:rsidR="00DC289E" w:rsidRPr="00D85DB1" w:rsidRDefault="00DC289E" w:rsidP="00DC289E">
      <w:pPr>
        <w:rPr>
          <w:b/>
        </w:rPr>
      </w:pPr>
      <w:r w:rsidRPr="00D85DB1">
        <w:rPr>
          <w:b/>
        </w:rPr>
        <w:t xml:space="preserve">Séance n° </w:t>
      </w:r>
      <w:r>
        <w:rPr>
          <w:b/>
        </w:rPr>
        <w:t>5</w:t>
      </w:r>
    </w:p>
    <w:p w:rsidR="00DC289E" w:rsidRPr="00D85DB1" w:rsidRDefault="00DC289E" w:rsidP="00DC289E"/>
    <w:p w:rsidR="00DC289E" w:rsidRPr="00D85DB1" w:rsidRDefault="00DC289E" w:rsidP="00DC289E"/>
    <w:p w:rsidR="00DC289E" w:rsidRDefault="00DC289E" w:rsidP="00DC289E">
      <w:r w:rsidRPr="00D85DB1">
        <w:rPr>
          <w:b/>
        </w:rPr>
        <w:t>Thème :</w:t>
      </w:r>
      <w:r w:rsidRPr="00D85DB1">
        <w:t xml:space="preserve"> </w:t>
      </w:r>
      <w:r>
        <w:t>l’octroi et la rupture de crédit</w:t>
      </w:r>
    </w:p>
    <w:p w:rsidR="00DC289E" w:rsidRDefault="00DC289E" w:rsidP="00DC289E">
      <w:pPr>
        <w:rPr>
          <w:rFonts w:ascii="TimesNewRomanPS" w:hAnsi="TimesNewRomanPS"/>
          <w:b/>
          <w:bCs/>
        </w:rPr>
      </w:pPr>
    </w:p>
    <w:p w:rsidR="00DC289E" w:rsidRDefault="00DC289E" w:rsidP="00DC289E">
      <w:pPr>
        <w:rPr>
          <w:rFonts w:ascii="TimesNewRomanPS" w:hAnsi="TimesNewRomanPS"/>
          <w:b/>
          <w:bCs/>
        </w:rPr>
      </w:pPr>
    </w:p>
    <w:p w:rsidR="00DC289E" w:rsidRPr="00DC289E" w:rsidRDefault="006E7B91" w:rsidP="00DC289E">
      <w:pPr>
        <w:rPr>
          <w:rFonts w:ascii="TimesNewRomanPS" w:hAnsi="TimesNewRomanPS"/>
          <w:b/>
          <w:bCs/>
          <w:u w:val="single"/>
        </w:rPr>
      </w:pPr>
      <w:r>
        <w:rPr>
          <w:rFonts w:ascii="TimesNewRomanPS" w:hAnsi="TimesNewRomanPS"/>
          <w:b/>
          <w:bCs/>
          <w:u w:val="single"/>
        </w:rPr>
        <w:t>Dissertation</w:t>
      </w:r>
    </w:p>
    <w:p w:rsidR="00DC289E" w:rsidRDefault="00DC289E" w:rsidP="00DC289E">
      <w:pPr>
        <w:rPr>
          <w:rFonts w:ascii="TimesNewRomanPSMT" w:hAnsi="TimesNewRomanPSMT" w:cs="TimesNewRomanPSMT"/>
        </w:rPr>
      </w:pPr>
    </w:p>
    <w:p w:rsidR="00B55AD0" w:rsidRDefault="008E1BEB" w:rsidP="00DC289E">
      <w:pPr>
        <w:rPr>
          <w:rFonts w:ascii="TimesNewRomanPSMT" w:hAnsi="TimesNewRomanPSMT" w:cs="TimesNewRomanPSMT"/>
        </w:rPr>
      </w:pPr>
      <w:r>
        <w:rPr>
          <w:rFonts w:ascii="TimesNewRomanPSMT" w:hAnsi="TimesNewRomanPSMT" w:cs="TimesNewRomanPSMT"/>
        </w:rPr>
        <w:t>L’octroi de crédit aux « incapables »</w:t>
      </w:r>
    </w:p>
    <w:p w:rsidR="006D5D33" w:rsidRDefault="006D5D33" w:rsidP="00DC289E">
      <w:pPr>
        <w:rPr>
          <w:rFonts w:ascii="TimesNewRomanPSMT" w:hAnsi="TimesNewRomanPSMT" w:cs="TimesNewRomanPSMT"/>
        </w:rPr>
      </w:pPr>
    </w:p>
    <w:p w:rsidR="00DC289E" w:rsidRDefault="00DC289E" w:rsidP="00DC289E"/>
    <w:p w:rsidR="006D5D33" w:rsidRDefault="006D5D33" w:rsidP="00DC289E"/>
    <w:p w:rsidR="00DC289E" w:rsidRPr="00D85DB1" w:rsidRDefault="00DC289E" w:rsidP="00DC289E">
      <w:pPr>
        <w:rPr>
          <w:b/>
          <w:u w:val="single"/>
        </w:rPr>
      </w:pPr>
      <w:r w:rsidRPr="00D85DB1">
        <w:rPr>
          <w:b/>
          <w:u w:val="single"/>
        </w:rPr>
        <w:t>Fiches d’arrêts à préparer (penser à dégager une problématique)</w:t>
      </w:r>
    </w:p>
    <w:p w:rsidR="00DC289E" w:rsidRDefault="00DC289E" w:rsidP="00DC289E"/>
    <w:p w:rsidR="00DC289E" w:rsidRPr="009032B2" w:rsidRDefault="00DC289E" w:rsidP="00DC289E">
      <w:pPr>
        <w:rPr>
          <w:b/>
        </w:rPr>
      </w:pPr>
      <w:r>
        <w:rPr>
          <w:b/>
        </w:rPr>
        <w:t>-</w:t>
      </w:r>
      <w:r w:rsidRPr="009032B2">
        <w:rPr>
          <w:b/>
        </w:rPr>
        <w:t>Octroi de crédit</w:t>
      </w:r>
    </w:p>
    <w:p w:rsidR="00DC289E" w:rsidRDefault="00DC289E" w:rsidP="00DC289E"/>
    <w:p w:rsidR="00DA67F7" w:rsidRDefault="00DC289E" w:rsidP="00DA67F7">
      <w:proofErr w:type="spellStart"/>
      <w:r>
        <w:t>Cass</w:t>
      </w:r>
      <w:proofErr w:type="spellEnd"/>
      <w:r>
        <w:t>. com., 25 octobre 2017, n° 16-16.839</w:t>
      </w:r>
    </w:p>
    <w:p w:rsidR="006D5D33" w:rsidRDefault="006D5D33" w:rsidP="00DA67F7"/>
    <w:p w:rsidR="006D5D33" w:rsidRDefault="006D5D33" w:rsidP="00DA67F7"/>
    <w:p w:rsidR="00DC289E" w:rsidRPr="009032B2" w:rsidRDefault="00DC289E" w:rsidP="00DC289E">
      <w:pPr>
        <w:rPr>
          <w:b/>
        </w:rPr>
      </w:pPr>
      <w:r w:rsidRPr="009032B2">
        <w:rPr>
          <w:b/>
        </w:rPr>
        <w:t>-Remboursement de crédit</w:t>
      </w:r>
    </w:p>
    <w:p w:rsidR="00DC289E" w:rsidRDefault="00DC289E" w:rsidP="00DC289E"/>
    <w:p w:rsidR="00DC289E" w:rsidRDefault="00DC289E" w:rsidP="00DC289E">
      <w:proofErr w:type="spellStart"/>
      <w:r>
        <w:t>Cass</w:t>
      </w:r>
      <w:proofErr w:type="spellEnd"/>
      <w:r>
        <w:t>. civ. 1</w:t>
      </w:r>
      <w:r w:rsidRPr="009032B2">
        <w:rPr>
          <w:vertAlign w:val="superscript"/>
        </w:rPr>
        <w:t>ère</w:t>
      </w:r>
      <w:r>
        <w:t>, 5 octobre 2016, n° 15-24.616</w:t>
      </w:r>
    </w:p>
    <w:p w:rsidR="00DA67F7" w:rsidRDefault="00DA67F7" w:rsidP="00DA67F7"/>
    <w:p w:rsidR="006D5D33" w:rsidRDefault="006D5D33" w:rsidP="00DA67F7"/>
    <w:p w:rsidR="00DC289E" w:rsidRPr="009032B2" w:rsidRDefault="00DC289E" w:rsidP="00DC289E">
      <w:pPr>
        <w:rPr>
          <w:b/>
        </w:rPr>
      </w:pPr>
      <w:r>
        <w:rPr>
          <w:b/>
        </w:rPr>
        <w:t>-</w:t>
      </w:r>
      <w:r w:rsidRPr="009032B2">
        <w:rPr>
          <w:b/>
        </w:rPr>
        <w:t>Rupture de crédit</w:t>
      </w:r>
    </w:p>
    <w:p w:rsidR="00DC289E" w:rsidRDefault="00DC289E" w:rsidP="00DC289E"/>
    <w:p w:rsidR="006E7B91" w:rsidRPr="00DC289E" w:rsidRDefault="006E7B91" w:rsidP="006E7B91">
      <w:proofErr w:type="spellStart"/>
      <w:r w:rsidRPr="00DC289E">
        <w:rPr>
          <w:rFonts w:ascii="TimesNewRomanPSMT" w:hAnsi="TimesNewRomanPSMT" w:cs="TimesNewRomanPSMT"/>
        </w:rPr>
        <w:t>Cass</w:t>
      </w:r>
      <w:proofErr w:type="spellEnd"/>
      <w:r w:rsidRPr="00DC289E">
        <w:rPr>
          <w:rFonts w:ascii="TimesNewRomanPSMT" w:hAnsi="TimesNewRomanPSMT" w:cs="TimesNewRomanPSMT"/>
        </w:rPr>
        <w:t>. com</w:t>
      </w:r>
      <w:r>
        <w:rPr>
          <w:rFonts w:ascii="TimesNewRomanPSMT" w:hAnsi="TimesNewRomanPSMT" w:cs="TimesNewRomanPSMT"/>
        </w:rPr>
        <w:t>., 20 septembre 2023, n° 22-15.878</w:t>
      </w:r>
    </w:p>
    <w:p w:rsidR="006D5D33" w:rsidRDefault="006D5D33" w:rsidP="006E7B91">
      <w:pPr>
        <w:pStyle w:val="Retraitcorpsdetexte"/>
        <w:ind w:firstLine="0"/>
        <w:jc w:val="both"/>
      </w:pPr>
    </w:p>
    <w:p w:rsidR="006E7B91" w:rsidRDefault="006E7B91" w:rsidP="006E7B91">
      <w:pPr>
        <w:pStyle w:val="Retraitcorpsdetexte"/>
        <w:ind w:firstLine="0"/>
        <w:jc w:val="both"/>
      </w:pPr>
      <w:proofErr w:type="spellStart"/>
      <w:r>
        <w:t>Cass</w:t>
      </w:r>
      <w:proofErr w:type="spellEnd"/>
      <w:r>
        <w:t>. com., 23 mai 2024, n° 22-20.894</w:t>
      </w:r>
    </w:p>
    <w:p w:rsidR="006D5D33" w:rsidRDefault="006D5D33" w:rsidP="006E7B91">
      <w:pPr>
        <w:pStyle w:val="Retraitcorpsdetexte"/>
        <w:ind w:firstLine="0"/>
        <w:jc w:val="both"/>
      </w:pPr>
    </w:p>
    <w:p w:rsidR="006D5D33" w:rsidRDefault="006D5D33" w:rsidP="006E7B91">
      <w:pPr>
        <w:pStyle w:val="Retraitcorpsdetexte"/>
        <w:ind w:firstLine="0"/>
        <w:jc w:val="both"/>
      </w:pPr>
    </w:p>
    <w:p w:rsidR="006D5D33" w:rsidRDefault="006D5D33" w:rsidP="006E7B91">
      <w:pPr>
        <w:pStyle w:val="Retraitcorpsdetexte"/>
        <w:ind w:firstLine="0"/>
        <w:jc w:val="both"/>
      </w:pPr>
    </w:p>
    <w:p w:rsidR="006D5D33" w:rsidRDefault="006D5D33" w:rsidP="006E7B91">
      <w:pPr>
        <w:pStyle w:val="Retraitcorpsdetexte"/>
        <w:ind w:firstLine="0"/>
        <w:jc w:val="both"/>
      </w:pPr>
    </w:p>
    <w:p w:rsidR="006D5D33" w:rsidRDefault="006D5D33" w:rsidP="006E7B91">
      <w:pPr>
        <w:pStyle w:val="Retraitcorpsdetexte"/>
        <w:ind w:firstLine="0"/>
        <w:jc w:val="both"/>
      </w:pPr>
    </w:p>
    <w:p w:rsidR="006D5D33" w:rsidRDefault="006D5D33" w:rsidP="006E7B91">
      <w:pPr>
        <w:pStyle w:val="Retraitcorpsdetexte"/>
        <w:ind w:firstLine="0"/>
        <w:jc w:val="both"/>
      </w:pPr>
    </w:p>
    <w:p w:rsidR="00DC289E" w:rsidRPr="00D85DB1" w:rsidRDefault="00DC289E" w:rsidP="00DC289E">
      <w:pPr>
        <w:rPr>
          <w:b/>
          <w:u w:val="single"/>
        </w:rPr>
      </w:pPr>
      <w:r w:rsidRPr="00D85DB1">
        <w:rPr>
          <w:b/>
          <w:u w:val="single"/>
        </w:rPr>
        <w:t>Fiches d’arrêts à préparer (penser à dégager une problématique)</w:t>
      </w:r>
    </w:p>
    <w:p w:rsidR="00DC289E" w:rsidRDefault="00DC289E" w:rsidP="00DC289E"/>
    <w:p w:rsidR="00DC289E" w:rsidRPr="009032B2" w:rsidRDefault="00DC289E" w:rsidP="00DC289E">
      <w:pPr>
        <w:rPr>
          <w:b/>
        </w:rPr>
      </w:pPr>
      <w:r>
        <w:rPr>
          <w:b/>
        </w:rPr>
        <w:t>-</w:t>
      </w:r>
      <w:r w:rsidRPr="009032B2">
        <w:rPr>
          <w:b/>
        </w:rPr>
        <w:t>Octroi de crédit</w:t>
      </w:r>
    </w:p>
    <w:p w:rsidR="00DC289E" w:rsidRDefault="00DC289E" w:rsidP="00DC289E"/>
    <w:p w:rsidR="00FC4591" w:rsidRPr="009032B2" w:rsidRDefault="00FC4591" w:rsidP="00FC4591">
      <w:pPr>
        <w:jc w:val="both"/>
        <w:rPr>
          <w:b/>
        </w:rPr>
      </w:pPr>
      <w:proofErr w:type="spellStart"/>
      <w:r w:rsidRPr="009032B2">
        <w:rPr>
          <w:b/>
        </w:rPr>
        <w:t>Cass</w:t>
      </w:r>
      <w:proofErr w:type="spellEnd"/>
      <w:r w:rsidRPr="009032B2">
        <w:rPr>
          <w:b/>
        </w:rPr>
        <w:t>. com., 25 octobre 2017, n° 16-16.839</w:t>
      </w:r>
    </w:p>
    <w:p w:rsidR="00FC4591" w:rsidRPr="009032B2" w:rsidRDefault="00FC4591" w:rsidP="00FC4591">
      <w:pPr>
        <w:jc w:val="both"/>
      </w:pPr>
    </w:p>
    <w:p w:rsidR="00FC4591" w:rsidRPr="009032B2" w:rsidRDefault="00FC4591" w:rsidP="00FC4591">
      <w:pPr>
        <w:jc w:val="both"/>
        <w:rPr>
          <w:color w:val="000000"/>
        </w:rPr>
      </w:pPr>
      <w:r w:rsidRPr="009032B2">
        <w:rPr>
          <w:color w:val="000000"/>
          <w:shd w:val="clear" w:color="auto" w:fill="FFFFFF"/>
        </w:rPr>
        <w:t>Attendu, selon l'arrêt attaqué (Paris, 4 février 2016), que, confrontée à des difficultés financières, la société AMG Compagnie (la société AMG) a demandé à la société Crédit industriel et commercial (le CIC) de renouveler les lignes de crédits que cette banque lui accordait depuis plusieurs années ; que, par lettre du 25 février 2011, le CIC a donné son accord au renouvellement de ces crédits, en en modifiant certaines modalités, jusqu'au 31 mai 2011, à la condition que lui soient communiquées, d'ici là, les "situations comptables les plus abouties possible arrêtées au 30 mars 2011" et que les cautionnements antérieurement souscrits par les deux fondateurs, dirigeants et actionnaires principaux de la société, MM. C... et Gabriel Y..., soient portés à la somme totale en principal de 1 000 000 euros, pour une durée de cinq ans ; que la société AMG a accepté ; qu'après avoir, dans l'attente de la présentation de la situation comptable demandée, prolongé ses concours jusqu'au 30 juin 2011, le CIC a, le 1er juillet suivant, informé la société AMG qu'il était disposé à les renouveler à l'identique pour une durée déterminée courant du 1er juillet au 31 octobre 2011, en se réservant la possibilité de réduire ses niveaux d'engagement par la suite ; que, le 28 octobre 2011, le CIC a rejeté sans avertissement une lettre de change-relevé tirée sur la société AMG à échéance du 24 octobre 2011 puis, le 4 novembre suivant, a dénoncé l'ensemble des concours qui lui étaient accordés jusqu'au 31 octobre 2011 en mettant la société AMG en demeure de lui régler, sous huitaine, diverses sommes au titre du solde débiteur de ses comptes courants ; que la société AMG et MM. Y... ont assigné le CIC en responsabilité pour rupture abusive et brutale de crédit et en nullité des cautionnements pour absence de cause et vice du consentement ; que la société AMG a été mise en redressement judiciaire le 10 avril 2012 ; que le CIC a, le 27 novembre 2012, assigné les cautions en exécution de leurs engagements ; que la société AMG ayant bénéficié, le 25 juin 2013, d'un plan de redressement, M. Z..., désigné commissaire à l'exécution du plan, est intervenu à la procédure ;</w:t>
      </w:r>
    </w:p>
    <w:p w:rsidR="00FC4591" w:rsidRPr="009032B2" w:rsidRDefault="00FC4591" w:rsidP="00FC4591">
      <w:pPr>
        <w:jc w:val="both"/>
        <w:rPr>
          <w:color w:val="000000"/>
          <w:shd w:val="clear" w:color="auto" w:fill="FFFFFF"/>
        </w:rPr>
      </w:pPr>
    </w:p>
    <w:p w:rsidR="00FC4591" w:rsidRPr="009032B2" w:rsidRDefault="00FC4591" w:rsidP="00FC4591">
      <w:pPr>
        <w:jc w:val="both"/>
        <w:rPr>
          <w:color w:val="000000"/>
        </w:rPr>
      </w:pPr>
      <w:r w:rsidRPr="009032B2">
        <w:rPr>
          <w:color w:val="000000"/>
          <w:shd w:val="clear" w:color="auto" w:fill="FFFFFF"/>
        </w:rPr>
        <w:t>Sur le premier moyen :</w:t>
      </w:r>
    </w:p>
    <w:p w:rsidR="00FC4591" w:rsidRPr="009032B2" w:rsidRDefault="00FC4591" w:rsidP="00FC4591">
      <w:pPr>
        <w:jc w:val="both"/>
        <w:rPr>
          <w:color w:val="000000"/>
          <w:shd w:val="clear" w:color="auto" w:fill="FFFFFF"/>
        </w:rPr>
      </w:pPr>
    </w:p>
    <w:p w:rsidR="00FC4591" w:rsidRPr="009032B2" w:rsidRDefault="00FC4591" w:rsidP="00FC4591">
      <w:pPr>
        <w:jc w:val="both"/>
        <w:rPr>
          <w:color w:val="000000"/>
          <w:shd w:val="clear" w:color="auto" w:fill="FFFFFF"/>
        </w:rPr>
      </w:pPr>
      <w:r w:rsidRPr="009032B2">
        <w:rPr>
          <w:color w:val="000000"/>
          <w:shd w:val="clear" w:color="auto" w:fill="FFFFFF"/>
        </w:rPr>
        <w:t xml:space="preserve">Attendu que MM. </w:t>
      </w:r>
      <w:proofErr w:type="gramStart"/>
      <w:r w:rsidRPr="009032B2">
        <w:rPr>
          <w:color w:val="000000"/>
          <w:shd w:val="clear" w:color="auto" w:fill="FFFFFF"/>
        </w:rPr>
        <w:t>Y...</w:t>
      </w:r>
      <w:proofErr w:type="gramEnd"/>
      <w:r w:rsidRPr="009032B2">
        <w:rPr>
          <w:color w:val="000000"/>
          <w:shd w:val="clear" w:color="auto" w:fill="FFFFFF"/>
        </w:rPr>
        <w:t>, la société AMG et M. Z..., ès qualités, font grief à l'arrêt de les débouter de leur action en responsabilité pour rupture abusive des concours consentis à la société AMG alors, selon le moyen :</w:t>
      </w:r>
    </w:p>
    <w:p w:rsidR="00FC4591" w:rsidRPr="009032B2" w:rsidRDefault="00FC4591" w:rsidP="00FC4591">
      <w:pPr>
        <w:jc w:val="both"/>
        <w:rPr>
          <w:color w:val="000000"/>
        </w:rPr>
      </w:pPr>
    </w:p>
    <w:p w:rsidR="00FC4591" w:rsidRPr="009032B2" w:rsidRDefault="00FC4591" w:rsidP="00FC4591">
      <w:pPr>
        <w:jc w:val="both"/>
        <w:rPr>
          <w:color w:val="000000"/>
        </w:rPr>
      </w:pPr>
      <w:r w:rsidRPr="009032B2">
        <w:rPr>
          <w:color w:val="000000"/>
        </w:rPr>
        <w:t>(…)</w:t>
      </w:r>
    </w:p>
    <w:p w:rsidR="00FC4591" w:rsidRPr="009032B2" w:rsidRDefault="00FC4591" w:rsidP="00FC4591">
      <w:pPr>
        <w:jc w:val="both"/>
        <w:rPr>
          <w:color w:val="000000"/>
        </w:rPr>
      </w:pPr>
    </w:p>
    <w:p w:rsidR="00FC4591" w:rsidRPr="009032B2" w:rsidRDefault="00FC4591" w:rsidP="00FC4591">
      <w:pPr>
        <w:jc w:val="both"/>
        <w:rPr>
          <w:color w:val="000000"/>
        </w:rPr>
      </w:pPr>
      <w:r w:rsidRPr="009032B2">
        <w:rPr>
          <w:color w:val="000000"/>
          <w:shd w:val="clear" w:color="auto" w:fill="FFFFFF"/>
        </w:rPr>
        <w:t>Mais attendu, d'une part, que c'est par une interprétation, exclusive de dénaturation, des termes des lettres adressées par le CIC à la société AMG les 25 février et 1er juillet 2011, que leur ambiguïté rendait nécessaire, que l'arrêt retient que les parties étaient convenues, non de modifier les modalités des concours bancaires mais de leur fixer un terme, en substituant des crédits à durée déterminée à ceux qui étaient précédemment accordés à la société AMG pour une durée indéterminée ;</w:t>
      </w:r>
    </w:p>
    <w:p w:rsidR="00FC4591" w:rsidRPr="009032B2" w:rsidRDefault="00FC4591" w:rsidP="00FC4591">
      <w:pPr>
        <w:jc w:val="both"/>
        <w:rPr>
          <w:color w:val="000000"/>
          <w:shd w:val="clear" w:color="auto" w:fill="FFFFFF"/>
        </w:rPr>
      </w:pPr>
    </w:p>
    <w:p w:rsidR="00FC4591" w:rsidRPr="009032B2" w:rsidRDefault="00FC4591" w:rsidP="00FC4591">
      <w:pPr>
        <w:jc w:val="both"/>
        <w:rPr>
          <w:color w:val="000000"/>
        </w:rPr>
      </w:pPr>
      <w:r w:rsidRPr="009032B2">
        <w:rPr>
          <w:color w:val="000000"/>
          <w:shd w:val="clear" w:color="auto" w:fill="FFFFFF"/>
        </w:rPr>
        <w:t xml:space="preserve">Et attendu, d'autre part, que c'est à bon droit que la cour d'appel, qui n'avait pas à effectuer des recherches que ses constatations rendaient inopérantes, a retenu que les concours à durée déterminée n'avaient pas été brutalement rompus ou abusivement dénoncés mais, après un </w:t>
      </w:r>
      <w:r w:rsidRPr="009032B2">
        <w:rPr>
          <w:color w:val="000000"/>
          <w:shd w:val="clear" w:color="auto" w:fill="FFFFFF"/>
        </w:rPr>
        <w:lastRenderedPageBreak/>
        <w:t>renouvellement, avaient pris fin par la survenance de leur terme, sans qu'il soit nécessaire pour la banque de respecter un préavis ;</w:t>
      </w:r>
    </w:p>
    <w:p w:rsidR="00FC4591" w:rsidRPr="009032B2" w:rsidRDefault="00FC4591" w:rsidP="00FC4591">
      <w:pPr>
        <w:jc w:val="both"/>
        <w:rPr>
          <w:color w:val="000000"/>
          <w:shd w:val="clear" w:color="auto" w:fill="FFFFFF"/>
        </w:rPr>
      </w:pPr>
    </w:p>
    <w:p w:rsidR="00FC4591" w:rsidRPr="009032B2" w:rsidRDefault="00FC4591" w:rsidP="00FC4591">
      <w:pPr>
        <w:jc w:val="both"/>
        <w:rPr>
          <w:color w:val="000000"/>
        </w:rPr>
      </w:pPr>
      <w:r w:rsidRPr="009032B2">
        <w:rPr>
          <w:color w:val="000000"/>
          <w:shd w:val="clear" w:color="auto" w:fill="FFFFFF"/>
        </w:rPr>
        <w:t>D'où il suit que le moyen n'est pas fondé ;</w:t>
      </w:r>
    </w:p>
    <w:p w:rsidR="00FC4591" w:rsidRPr="009032B2" w:rsidRDefault="00FC4591" w:rsidP="00FC4591">
      <w:pPr>
        <w:jc w:val="both"/>
        <w:rPr>
          <w:color w:val="000000"/>
          <w:shd w:val="clear" w:color="auto" w:fill="FFFFFF"/>
        </w:rPr>
      </w:pPr>
    </w:p>
    <w:p w:rsidR="00FC4591" w:rsidRPr="009032B2" w:rsidRDefault="00FC4591" w:rsidP="00FC4591">
      <w:pPr>
        <w:jc w:val="both"/>
        <w:rPr>
          <w:color w:val="000000"/>
        </w:rPr>
      </w:pPr>
      <w:r w:rsidRPr="009032B2">
        <w:rPr>
          <w:color w:val="000000"/>
          <w:shd w:val="clear" w:color="auto" w:fill="FFFFFF"/>
        </w:rPr>
        <w:t>Sur le deuxième moyen, pris en sa première branche :</w:t>
      </w:r>
    </w:p>
    <w:p w:rsidR="00FC4591" w:rsidRPr="009032B2" w:rsidRDefault="00FC4591" w:rsidP="00FC4591">
      <w:pPr>
        <w:jc w:val="both"/>
        <w:rPr>
          <w:color w:val="000000"/>
          <w:shd w:val="clear" w:color="auto" w:fill="FFFFFF"/>
        </w:rPr>
      </w:pPr>
    </w:p>
    <w:p w:rsidR="00FC4591" w:rsidRPr="009032B2" w:rsidRDefault="00FC4591" w:rsidP="00FC4591">
      <w:pPr>
        <w:jc w:val="both"/>
        <w:rPr>
          <w:color w:val="000000"/>
        </w:rPr>
      </w:pPr>
      <w:r w:rsidRPr="009032B2">
        <w:rPr>
          <w:color w:val="000000"/>
          <w:shd w:val="clear" w:color="auto" w:fill="FFFFFF"/>
        </w:rPr>
        <w:t>Attendu que MM. Y..., la société AMG et M. Z..., ès qualités, font le même grief à l'arrêt alors, selon le moyen, que constitue un comportement déloyal le fait pour une banque, après avoir substitué aux concours financiers octroyés à un client pour une durée indéterminée des concours financiers à durée déterminée, de cesser brutalement de renouveler ces concours financiers, sans en informer à l'avance son client qui, ayant bénéficié de concours à durée indéterminée pendant douze ans, a légitimement pu croire en leur renouvellement ; qu'en considérant que le CIC n'avait pas eu un comportement déloyal, après avoir pourtant constaté d'une part, que le CIC avait consenti jusqu'au 25 février 2011 des concours financiers à durée indéterminée pendant douze ans, d'autre part, que le CIC avait prorogé puis renouvelé les concours financiers à durée déterminée en juin et en juillet 2011, puis avait cessé brutalement, sans préavis, de les renouveler, la cour d'appel, qui n'a pas tiré les conséquences légales de ses propres constatations, a violé l'article 1134 du code civil ;</w:t>
      </w:r>
    </w:p>
    <w:p w:rsidR="00FC4591" w:rsidRPr="009032B2" w:rsidRDefault="00FC4591" w:rsidP="00FC4591">
      <w:pPr>
        <w:jc w:val="both"/>
        <w:rPr>
          <w:color w:val="000000"/>
          <w:shd w:val="clear" w:color="auto" w:fill="FFFFFF"/>
        </w:rPr>
      </w:pPr>
    </w:p>
    <w:p w:rsidR="00FC4591" w:rsidRPr="009032B2" w:rsidRDefault="00FC4591" w:rsidP="00FC4591">
      <w:pPr>
        <w:jc w:val="both"/>
        <w:rPr>
          <w:color w:val="000000"/>
        </w:rPr>
      </w:pPr>
      <w:r w:rsidRPr="009032B2">
        <w:rPr>
          <w:color w:val="000000"/>
          <w:shd w:val="clear" w:color="auto" w:fill="FFFFFF"/>
        </w:rPr>
        <w:t>Mais attendu que la décision d'un établissement de crédit de ne pas renouveler un concours revêt un caractère discrétionnaire, de sorte que le banquier n'est responsable du fait d'une telle décision de refus que s'il est tenu par un engagement ; que le renouvellement de concours bancaires à durée déterminée succédant à un concours à durée indéterminée, auquel il a été mis fin avec préavis, n'étant pas, à lui seul, de nature à caractériser l'existence d'une promesse de reconduction du crédit au-delà du terme, le moyen n'est pas fondé ;</w:t>
      </w:r>
    </w:p>
    <w:p w:rsidR="00FC4591" w:rsidRPr="009032B2" w:rsidRDefault="00FC4591" w:rsidP="00FC4591">
      <w:pPr>
        <w:jc w:val="both"/>
        <w:rPr>
          <w:color w:val="000000"/>
          <w:shd w:val="clear" w:color="auto" w:fill="FFFFFF"/>
        </w:rPr>
      </w:pPr>
    </w:p>
    <w:p w:rsidR="00FC4591" w:rsidRPr="009032B2" w:rsidRDefault="00FC4591" w:rsidP="00FC4591">
      <w:pPr>
        <w:jc w:val="both"/>
        <w:rPr>
          <w:color w:val="000000"/>
        </w:rPr>
      </w:pPr>
      <w:r w:rsidRPr="009032B2">
        <w:rPr>
          <w:color w:val="000000"/>
          <w:shd w:val="clear" w:color="auto" w:fill="FFFFFF"/>
        </w:rPr>
        <w:t>Sur le troisième moyen :</w:t>
      </w:r>
    </w:p>
    <w:p w:rsidR="00FC4591" w:rsidRPr="009032B2" w:rsidRDefault="00FC4591" w:rsidP="00FC4591">
      <w:pPr>
        <w:jc w:val="both"/>
        <w:rPr>
          <w:color w:val="000000"/>
          <w:shd w:val="clear" w:color="auto" w:fill="FFFFFF"/>
        </w:rPr>
      </w:pPr>
    </w:p>
    <w:p w:rsidR="00FC4591" w:rsidRPr="009032B2" w:rsidRDefault="00FC4591" w:rsidP="00FC4591">
      <w:pPr>
        <w:jc w:val="both"/>
        <w:rPr>
          <w:color w:val="000000"/>
          <w:shd w:val="clear" w:color="auto" w:fill="FFFFFF"/>
        </w:rPr>
      </w:pPr>
      <w:r w:rsidRPr="009032B2">
        <w:rPr>
          <w:color w:val="000000"/>
          <w:shd w:val="clear" w:color="auto" w:fill="FFFFFF"/>
        </w:rPr>
        <w:t>Attendu que MM. Y..., la société AMG et M. Z..., ès qualités, font le même grief à l'arrêt alors, selon le moyen, qu'engage la responsabilité de son auteur, le fait de rompre brutalement une relation commerciale établie, sans préavis écrit tenant compte de la durée de la relation commerciale ; qu'en se bornant à affirmer que la banque n'avait pas rompu brutalement ses concours financiers dès lors que le dernier contrat à durée déterminée était arrivé à son terme, sans rechercher, comme elle y était invitée, si dans la mesure où, d'une part, la société AMG Compagnie avait bénéficié de concours financiers à durée indéterminée depuis douze ans et, d'autre part, que depuis le 25 février 2011, les concours financiers avaient été prorogés puis renouvelés, sans difficulté, la société AMG Compagnie ne pouvait légitimement s'attendre au renouvellement des concours financiers à l'échéance des précédents, en sorte que la rupture brutale et sans préavis de la relation commerciale revêtait un caractère fautif, la cour d'appel a privé sa décision de base légale au regard de l'article L. 442-6, I, 5°, du code de commerce ;</w:t>
      </w:r>
      <w:r w:rsidRPr="009032B2">
        <w:rPr>
          <w:color w:val="000000"/>
        </w:rPr>
        <w:br/>
      </w:r>
      <w:r w:rsidRPr="009032B2">
        <w:rPr>
          <w:color w:val="000000"/>
        </w:rPr>
        <w:br/>
      </w:r>
      <w:r w:rsidRPr="009032B2">
        <w:rPr>
          <w:color w:val="000000"/>
          <w:shd w:val="clear" w:color="auto" w:fill="FFFFFF"/>
        </w:rPr>
        <w:t>Mais attendu que les dispositions de l'article L. 442-6, I, 5°, du code de commerce relatives à la responsabilité encourue pour rupture brutale d'une relation commerciale établie ne s'appliquent pas à la rupture ou au non-renouvellement de crédits consentis par un établissement de crédit à une entreprise, opérations exclusivement régies par les dispositions du code monétaire et financier ; que, par ce motif de pur droit, substitué, après avertissement délivré aux parties, à ceux critiqués, la décision se trouve justifiée ; que le moyen n'est pas fondé ;</w:t>
      </w:r>
    </w:p>
    <w:p w:rsidR="00FC4591" w:rsidRPr="009032B2" w:rsidRDefault="00FC4591" w:rsidP="00FC4591">
      <w:pPr>
        <w:jc w:val="both"/>
        <w:rPr>
          <w:color w:val="000000"/>
        </w:rPr>
      </w:pPr>
    </w:p>
    <w:p w:rsidR="00FC4591" w:rsidRPr="009032B2" w:rsidRDefault="00FC4591" w:rsidP="00FC4591">
      <w:pPr>
        <w:jc w:val="both"/>
        <w:rPr>
          <w:color w:val="000000"/>
        </w:rPr>
      </w:pPr>
      <w:r w:rsidRPr="009032B2">
        <w:rPr>
          <w:color w:val="000000"/>
        </w:rPr>
        <w:t>(…)</w:t>
      </w:r>
    </w:p>
    <w:p w:rsidR="00FC4591" w:rsidRPr="009032B2" w:rsidRDefault="00FC4591" w:rsidP="00FC4591">
      <w:pPr>
        <w:jc w:val="both"/>
        <w:rPr>
          <w:color w:val="000000"/>
        </w:rPr>
      </w:pPr>
    </w:p>
    <w:p w:rsidR="00FC4591" w:rsidRPr="009032B2" w:rsidRDefault="00FC4591" w:rsidP="00FC4591">
      <w:pPr>
        <w:jc w:val="both"/>
        <w:rPr>
          <w:color w:val="000000"/>
        </w:rPr>
      </w:pPr>
      <w:r w:rsidRPr="009032B2">
        <w:rPr>
          <w:color w:val="000000"/>
          <w:shd w:val="clear" w:color="auto" w:fill="FFFFFF"/>
        </w:rPr>
        <w:t>PAR CES MOTIFS :</w:t>
      </w:r>
    </w:p>
    <w:p w:rsidR="00FC4591" w:rsidRPr="009032B2" w:rsidRDefault="00FC4591" w:rsidP="00FC4591">
      <w:pPr>
        <w:jc w:val="both"/>
        <w:rPr>
          <w:color w:val="000000"/>
          <w:shd w:val="clear" w:color="auto" w:fill="FFFFFF"/>
        </w:rPr>
      </w:pPr>
    </w:p>
    <w:p w:rsidR="00FC4591" w:rsidRPr="009032B2" w:rsidRDefault="00FC4591" w:rsidP="00FC4591">
      <w:pPr>
        <w:jc w:val="both"/>
      </w:pPr>
      <w:r w:rsidRPr="009032B2">
        <w:rPr>
          <w:color w:val="000000"/>
          <w:shd w:val="clear" w:color="auto" w:fill="FFFFFF"/>
        </w:rPr>
        <w:t>REJETTE le pourvoi ;</w:t>
      </w:r>
    </w:p>
    <w:p w:rsidR="00FC4591" w:rsidRDefault="00FC4591" w:rsidP="00DC289E"/>
    <w:p w:rsidR="00DC289E" w:rsidRPr="009032B2" w:rsidRDefault="00DC289E" w:rsidP="00DC289E">
      <w:pPr>
        <w:rPr>
          <w:b/>
        </w:rPr>
      </w:pPr>
      <w:r w:rsidRPr="009032B2">
        <w:rPr>
          <w:b/>
        </w:rPr>
        <w:t>-Remboursement de crédit</w:t>
      </w:r>
    </w:p>
    <w:p w:rsidR="00DC289E" w:rsidRDefault="00DC289E" w:rsidP="00DC289E"/>
    <w:p w:rsidR="00FC4591" w:rsidRPr="009032B2" w:rsidRDefault="00FC4591" w:rsidP="00FC4591">
      <w:pPr>
        <w:jc w:val="both"/>
        <w:rPr>
          <w:b/>
        </w:rPr>
      </w:pPr>
      <w:proofErr w:type="spellStart"/>
      <w:r w:rsidRPr="009032B2">
        <w:rPr>
          <w:b/>
        </w:rPr>
        <w:t>Cass</w:t>
      </w:r>
      <w:proofErr w:type="spellEnd"/>
      <w:r w:rsidRPr="009032B2">
        <w:rPr>
          <w:b/>
        </w:rPr>
        <w:t>. civ. 1</w:t>
      </w:r>
      <w:r w:rsidRPr="009032B2">
        <w:rPr>
          <w:b/>
          <w:vertAlign w:val="superscript"/>
        </w:rPr>
        <w:t>ère</w:t>
      </w:r>
      <w:r w:rsidRPr="009032B2">
        <w:rPr>
          <w:b/>
        </w:rPr>
        <w:t>, 5 octobre 2016, n° 15-24.616</w:t>
      </w:r>
    </w:p>
    <w:p w:rsidR="00FC4591" w:rsidRPr="009032B2" w:rsidRDefault="00FC4591" w:rsidP="00FC4591">
      <w:pPr>
        <w:jc w:val="both"/>
      </w:pPr>
    </w:p>
    <w:p w:rsidR="00FC4591" w:rsidRDefault="00FC4591" w:rsidP="00FC4591">
      <w:pPr>
        <w:pStyle w:val="NormalWeb"/>
        <w:spacing w:before="0" w:beforeAutospacing="0" w:after="0" w:afterAutospacing="0"/>
        <w:jc w:val="both"/>
        <w:rPr>
          <w:rStyle w:val="apple-converted-space"/>
          <w:color w:val="000000"/>
        </w:rPr>
      </w:pPr>
      <w:r w:rsidRPr="009032B2">
        <w:rPr>
          <w:color w:val="000000"/>
        </w:rPr>
        <w:t>Attendu, selon l'arrêt attaqué, que, par un acte notarié du 30 novembre 1995, homologué le 9 octobre 1996, Mme X... et Jean-Jacques Y..., qui s'étaient mariés sous le régime de la communauté, ont adopté celui de la communauté universelle ; qu'à la suite du décès de Jean-Jacques Y... survenu le 19 juillet 2009, la Banque populaire Lorraine Champagne, dénommée désormais la Banque populaire Alsace Lorraine Champagne (la banque), a fait pratiquer une mesure conservatoire sur les biens de Mme X... puis l'a assignée pour obtenir sa condamnation à lui payer le solde d'une ouverture de crédit, signée par les deux époux, mais dont celle-ci contestait sa signature, et du découvert d'un compte ouvert au nom de son mari ;</w:t>
      </w:r>
      <w:r w:rsidRPr="009032B2">
        <w:rPr>
          <w:rStyle w:val="apple-converted-space"/>
          <w:color w:val="000000"/>
        </w:rPr>
        <w:t> </w:t>
      </w:r>
    </w:p>
    <w:p w:rsidR="00FC4591" w:rsidRPr="009032B2" w:rsidRDefault="00FC4591" w:rsidP="00FC4591">
      <w:pPr>
        <w:pStyle w:val="NormalWeb"/>
        <w:spacing w:before="0" w:beforeAutospacing="0" w:after="0" w:afterAutospacing="0"/>
        <w:jc w:val="both"/>
        <w:rPr>
          <w:color w:val="000000"/>
        </w:rPr>
      </w:pPr>
    </w:p>
    <w:p w:rsidR="00FC4591" w:rsidRDefault="00FC4591" w:rsidP="00FC4591">
      <w:pPr>
        <w:pStyle w:val="NormalWeb"/>
        <w:spacing w:before="0" w:beforeAutospacing="0" w:after="0" w:afterAutospacing="0"/>
        <w:jc w:val="both"/>
        <w:rPr>
          <w:rStyle w:val="apple-converted-space"/>
          <w:color w:val="000000"/>
        </w:rPr>
      </w:pPr>
      <w:r w:rsidRPr="009032B2">
        <w:rPr>
          <w:color w:val="000000"/>
        </w:rPr>
        <w:t xml:space="preserve">Sur le moyen unique du pourvoi principal, pris en ses cinquième, </w:t>
      </w:r>
      <w:proofErr w:type="gramStart"/>
      <w:r w:rsidRPr="009032B2">
        <w:rPr>
          <w:color w:val="000000"/>
        </w:rPr>
        <w:t>sixième et septième branches</w:t>
      </w:r>
      <w:proofErr w:type="gramEnd"/>
      <w:r w:rsidRPr="009032B2">
        <w:rPr>
          <w:color w:val="000000"/>
        </w:rPr>
        <w:t>, ci-après annexé :</w:t>
      </w:r>
      <w:r w:rsidRPr="009032B2">
        <w:rPr>
          <w:rStyle w:val="apple-converted-space"/>
          <w:color w:val="000000"/>
        </w:rPr>
        <w:t> </w:t>
      </w:r>
    </w:p>
    <w:p w:rsidR="00FC4591" w:rsidRPr="009032B2" w:rsidRDefault="00FC4591" w:rsidP="00FC4591">
      <w:pPr>
        <w:pStyle w:val="NormalWeb"/>
        <w:spacing w:before="0" w:beforeAutospacing="0" w:after="0" w:afterAutospacing="0"/>
        <w:jc w:val="both"/>
        <w:rPr>
          <w:color w:val="000000"/>
        </w:rPr>
      </w:pPr>
    </w:p>
    <w:p w:rsidR="00FC4591" w:rsidRDefault="00FC4591" w:rsidP="00FC4591">
      <w:pPr>
        <w:pStyle w:val="NormalWeb"/>
        <w:spacing w:before="0" w:beforeAutospacing="0" w:after="0" w:afterAutospacing="0"/>
        <w:jc w:val="both"/>
        <w:rPr>
          <w:rStyle w:val="apple-converted-space"/>
          <w:color w:val="000000"/>
        </w:rPr>
      </w:pPr>
      <w:r w:rsidRPr="009032B2">
        <w:rPr>
          <w:color w:val="000000"/>
        </w:rPr>
        <w:t>Attendu que ces griefs ne sont manifestement pas de nature à entraîner la cassation ;</w:t>
      </w:r>
      <w:r w:rsidRPr="009032B2">
        <w:rPr>
          <w:rStyle w:val="apple-converted-space"/>
          <w:color w:val="000000"/>
        </w:rPr>
        <w:t> </w:t>
      </w:r>
    </w:p>
    <w:p w:rsidR="00FC4591" w:rsidRPr="009032B2" w:rsidRDefault="00FC4591" w:rsidP="00FC4591">
      <w:pPr>
        <w:pStyle w:val="NormalWeb"/>
        <w:spacing w:before="0" w:beforeAutospacing="0" w:after="0" w:afterAutospacing="0"/>
        <w:jc w:val="both"/>
        <w:rPr>
          <w:color w:val="000000"/>
        </w:rPr>
      </w:pPr>
    </w:p>
    <w:p w:rsidR="00FC4591" w:rsidRDefault="00FC4591" w:rsidP="00FC4591">
      <w:pPr>
        <w:pStyle w:val="NormalWeb"/>
        <w:spacing w:before="0" w:beforeAutospacing="0" w:after="0" w:afterAutospacing="0"/>
        <w:jc w:val="both"/>
        <w:rPr>
          <w:rStyle w:val="apple-converted-space"/>
          <w:color w:val="000000"/>
        </w:rPr>
      </w:pPr>
      <w:r w:rsidRPr="009032B2">
        <w:rPr>
          <w:color w:val="000000"/>
        </w:rPr>
        <w:t xml:space="preserve">Sur </w:t>
      </w:r>
      <w:proofErr w:type="gramStart"/>
      <w:r w:rsidRPr="009032B2">
        <w:rPr>
          <w:color w:val="000000"/>
        </w:rPr>
        <w:t>les première</w:t>
      </w:r>
      <w:proofErr w:type="gramEnd"/>
      <w:r w:rsidRPr="009032B2">
        <w:rPr>
          <w:color w:val="000000"/>
        </w:rPr>
        <w:t>, deuxième et quatrième branches de ce moyen :</w:t>
      </w:r>
      <w:r w:rsidRPr="009032B2">
        <w:rPr>
          <w:rStyle w:val="apple-converted-space"/>
          <w:color w:val="000000"/>
        </w:rPr>
        <w:t> </w:t>
      </w:r>
    </w:p>
    <w:p w:rsidR="00FC4591" w:rsidRPr="009032B2" w:rsidRDefault="00FC4591" w:rsidP="00FC4591">
      <w:pPr>
        <w:pStyle w:val="NormalWeb"/>
        <w:spacing w:before="0" w:beforeAutospacing="0" w:after="0" w:afterAutospacing="0"/>
        <w:jc w:val="both"/>
        <w:rPr>
          <w:color w:val="000000"/>
        </w:rPr>
      </w:pPr>
    </w:p>
    <w:p w:rsidR="00FC4591" w:rsidRDefault="00FC4591" w:rsidP="00FC4591">
      <w:pPr>
        <w:pStyle w:val="NormalWeb"/>
        <w:spacing w:before="0" w:beforeAutospacing="0" w:after="0" w:afterAutospacing="0"/>
        <w:jc w:val="both"/>
        <w:rPr>
          <w:rStyle w:val="apple-converted-space"/>
          <w:color w:val="000000"/>
        </w:rPr>
      </w:pPr>
      <w:r w:rsidRPr="009032B2">
        <w:rPr>
          <w:color w:val="000000"/>
        </w:rPr>
        <w:t>Attendu que la banque fait grief à l'arrêt de rejeter sa demande en paiement d'une certaine somme au titre de l'ouverture de crédit, alors, selon le moyen :</w:t>
      </w:r>
      <w:r w:rsidRPr="009032B2">
        <w:rPr>
          <w:rStyle w:val="apple-converted-space"/>
          <w:color w:val="000000"/>
        </w:rPr>
        <w:t> </w:t>
      </w:r>
    </w:p>
    <w:p w:rsidR="00FC4591" w:rsidRDefault="00FC4591" w:rsidP="00FC4591">
      <w:pPr>
        <w:pStyle w:val="NormalWeb"/>
        <w:spacing w:before="0" w:beforeAutospacing="0" w:after="0" w:afterAutospacing="0"/>
        <w:jc w:val="both"/>
        <w:rPr>
          <w:color w:val="000000"/>
        </w:rPr>
      </w:pPr>
    </w:p>
    <w:p w:rsidR="00FC4591" w:rsidRDefault="00FC4591" w:rsidP="00FC4591">
      <w:pPr>
        <w:pStyle w:val="NormalWeb"/>
        <w:spacing w:before="0" w:beforeAutospacing="0" w:after="0" w:afterAutospacing="0"/>
        <w:jc w:val="both"/>
        <w:rPr>
          <w:color w:val="000000"/>
        </w:rPr>
      </w:pPr>
      <w:r>
        <w:rPr>
          <w:color w:val="000000"/>
        </w:rPr>
        <w:t>(…)</w:t>
      </w:r>
    </w:p>
    <w:p w:rsidR="00FC4591" w:rsidRPr="009032B2" w:rsidRDefault="00FC4591" w:rsidP="00FC4591">
      <w:pPr>
        <w:pStyle w:val="NormalWeb"/>
        <w:spacing w:before="0" w:beforeAutospacing="0" w:after="0" w:afterAutospacing="0"/>
        <w:jc w:val="both"/>
        <w:rPr>
          <w:color w:val="000000"/>
        </w:rPr>
      </w:pPr>
    </w:p>
    <w:p w:rsidR="00FC4591" w:rsidRDefault="00FC4591" w:rsidP="00FC4591">
      <w:pPr>
        <w:pStyle w:val="NormalWeb"/>
        <w:spacing w:before="0" w:beforeAutospacing="0" w:after="0" w:afterAutospacing="0"/>
        <w:jc w:val="both"/>
        <w:rPr>
          <w:rStyle w:val="apple-converted-space"/>
          <w:color w:val="000000"/>
        </w:rPr>
      </w:pPr>
      <w:r w:rsidRPr="009032B2">
        <w:rPr>
          <w:color w:val="000000"/>
        </w:rPr>
        <w:t>Mais attendu que, par motifs adoptés, l'arrêt relève que Mme X... n'a pas signé la demande d'ouverture de crédit et retient, à bon droit, répondant par là-même aux conclusions prétendument laissées sans réponse, que les dispositions de l'article 1415 du code civil sont impératives et applicables aux époux mariés sous un régime de communauté universelle ; que, sans avoir à répondre au moyen inopérant invoqué par la banque, tiré de l'atteinte prétendue portée à ses biens, dès lors qu'il n'incombait qu'à celle-ci de s'assurer du consentement de Mme X..., la cour d'appel a exactement décidé que l'emprunt contracté par Jean-Jacques Y... sans le consentement exprès de son épouse n'avait pu engager la communauté ; que le moyen n'est pas fondé ;</w:t>
      </w:r>
      <w:r w:rsidRPr="009032B2">
        <w:rPr>
          <w:rStyle w:val="apple-converted-space"/>
          <w:color w:val="000000"/>
        </w:rPr>
        <w:t> </w:t>
      </w:r>
    </w:p>
    <w:p w:rsidR="00FC4591" w:rsidRPr="009032B2" w:rsidRDefault="00FC4591" w:rsidP="00FC4591">
      <w:pPr>
        <w:pStyle w:val="NormalWeb"/>
        <w:spacing w:before="0" w:beforeAutospacing="0" w:after="0" w:afterAutospacing="0"/>
        <w:jc w:val="both"/>
        <w:rPr>
          <w:color w:val="000000"/>
        </w:rPr>
      </w:pPr>
    </w:p>
    <w:p w:rsidR="00FC4591" w:rsidRDefault="00FC4591" w:rsidP="00FC4591">
      <w:pPr>
        <w:pStyle w:val="NormalWeb"/>
        <w:spacing w:before="0" w:beforeAutospacing="0" w:after="0" w:afterAutospacing="0"/>
        <w:jc w:val="both"/>
        <w:rPr>
          <w:rStyle w:val="apple-converted-space"/>
          <w:color w:val="000000"/>
        </w:rPr>
      </w:pPr>
      <w:r w:rsidRPr="009032B2">
        <w:rPr>
          <w:color w:val="000000"/>
        </w:rPr>
        <w:t>Mais sur le premier moyen du pourvoi incident, pris en sa première branche :</w:t>
      </w:r>
      <w:r w:rsidRPr="009032B2">
        <w:rPr>
          <w:rStyle w:val="apple-converted-space"/>
          <w:color w:val="000000"/>
        </w:rPr>
        <w:t> </w:t>
      </w:r>
    </w:p>
    <w:p w:rsidR="00FC4591" w:rsidRPr="009032B2" w:rsidRDefault="00FC4591" w:rsidP="00FC4591">
      <w:pPr>
        <w:pStyle w:val="NormalWeb"/>
        <w:spacing w:before="0" w:beforeAutospacing="0" w:after="0" w:afterAutospacing="0"/>
        <w:jc w:val="both"/>
        <w:rPr>
          <w:color w:val="000000"/>
        </w:rPr>
      </w:pPr>
    </w:p>
    <w:p w:rsidR="00FC4591" w:rsidRDefault="00FC4591" w:rsidP="00FC4591">
      <w:pPr>
        <w:pStyle w:val="NormalWeb"/>
        <w:spacing w:before="0" w:beforeAutospacing="0" w:after="0" w:afterAutospacing="0"/>
        <w:jc w:val="both"/>
        <w:rPr>
          <w:rStyle w:val="apple-converted-space"/>
          <w:color w:val="000000"/>
        </w:rPr>
      </w:pPr>
      <w:r w:rsidRPr="009032B2">
        <w:rPr>
          <w:color w:val="000000"/>
        </w:rPr>
        <w:t>Vu les articles 220, alinéa 3, et 1415 du code civil ;</w:t>
      </w:r>
      <w:r w:rsidRPr="009032B2">
        <w:rPr>
          <w:rStyle w:val="apple-converted-space"/>
          <w:color w:val="000000"/>
        </w:rPr>
        <w:t> </w:t>
      </w:r>
    </w:p>
    <w:p w:rsidR="00FC4591" w:rsidRPr="009032B2" w:rsidRDefault="00FC4591" w:rsidP="00FC4591">
      <w:pPr>
        <w:pStyle w:val="NormalWeb"/>
        <w:spacing w:before="0" w:beforeAutospacing="0" w:after="0" w:afterAutospacing="0"/>
        <w:jc w:val="both"/>
        <w:rPr>
          <w:color w:val="000000"/>
        </w:rPr>
      </w:pPr>
    </w:p>
    <w:p w:rsidR="00FC4591" w:rsidRDefault="00FC4591" w:rsidP="00FC4591">
      <w:pPr>
        <w:pStyle w:val="NormalWeb"/>
        <w:spacing w:before="0" w:beforeAutospacing="0" w:after="0" w:afterAutospacing="0"/>
        <w:jc w:val="both"/>
        <w:rPr>
          <w:rStyle w:val="apple-converted-space"/>
          <w:color w:val="000000"/>
        </w:rPr>
      </w:pPr>
      <w:r w:rsidRPr="009032B2">
        <w:rPr>
          <w:color w:val="000000"/>
        </w:rPr>
        <w:t xml:space="preserve">Attendu que, selon le premier de ces textes, la solidarité entre époux n'a pas lieu pour les emprunts qui n'auraient été contractés que par un seul d'entre eux, à moins qu'ils ne portent sur des sommes modestes nécessaires aux besoins de la vie courante ; qu'aux termes du second, chacun des époux ne peut engager que ses biens propres et ses revenus par un cautionnement ou un emprunt, à moins que ceux-ci n'aient été contractés avec le consentement exprès de l'autre </w:t>
      </w:r>
      <w:r w:rsidRPr="009032B2">
        <w:rPr>
          <w:color w:val="000000"/>
        </w:rPr>
        <w:lastRenderedPageBreak/>
        <w:t>conjoint qui, dans ce cas, n'engage pas ses biens propres ; que ces règles sont applicables au crédit consenti par découvert sur un compte bancaire ;</w:t>
      </w:r>
      <w:r w:rsidRPr="009032B2">
        <w:rPr>
          <w:rStyle w:val="apple-converted-space"/>
          <w:color w:val="000000"/>
        </w:rPr>
        <w:t> </w:t>
      </w:r>
    </w:p>
    <w:p w:rsidR="00FC4591" w:rsidRPr="009032B2" w:rsidRDefault="00FC4591" w:rsidP="00FC4591">
      <w:pPr>
        <w:pStyle w:val="NormalWeb"/>
        <w:spacing w:before="0" w:beforeAutospacing="0" w:after="0" w:afterAutospacing="0"/>
        <w:jc w:val="both"/>
        <w:rPr>
          <w:color w:val="000000"/>
        </w:rPr>
      </w:pPr>
    </w:p>
    <w:p w:rsidR="00FC4591" w:rsidRDefault="00FC4591" w:rsidP="00FC4591">
      <w:pPr>
        <w:pStyle w:val="NormalWeb"/>
        <w:spacing w:before="0" w:beforeAutospacing="0" w:after="0" w:afterAutospacing="0"/>
        <w:jc w:val="both"/>
        <w:rPr>
          <w:rStyle w:val="apple-converted-space"/>
          <w:color w:val="000000"/>
        </w:rPr>
      </w:pPr>
      <w:r w:rsidRPr="009032B2">
        <w:rPr>
          <w:color w:val="000000"/>
        </w:rPr>
        <w:t>Attendu que, pour condamner Mme X... à payer à la banque la somme de 107 112, 04 euros correspondant au solde débiteur du compte ouvert au nom de son mari, l'arrêt retient qu'il ressort de l'historique de ce compte qu'il a servi au paiement des charges courantes et des factures du ménage, lesquelles correspondent à des dépenses relevant de la définition de l'article 220 du code civil, de sorte qu'elles relèvent de la catégorie des dettes communes et, à ce titre, sont valablement poursuivies à l'encontre de l'époux survivant, recueillant la communauté en application de la convention matrimoniale conclue entre les époux ;</w:t>
      </w:r>
      <w:r w:rsidRPr="009032B2">
        <w:rPr>
          <w:rStyle w:val="apple-converted-space"/>
          <w:color w:val="000000"/>
        </w:rPr>
        <w:t> </w:t>
      </w:r>
    </w:p>
    <w:p w:rsidR="00FC4591" w:rsidRPr="009032B2" w:rsidRDefault="00FC4591" w:rsidP="00FC4591">
      <w:pPr>
        <w:pStyle w:val="NormalWeb"/>
        <w:spacing w:before="0" w:beforeAutospacing="0" w:after="0" w:afterAutospacing="0"/>
        <w:jc w:val="both"/>
        <w:rPr>
          <w:color w:val="000000"/>
        </w:rPr>
      </w:pPr>
    </w:p>
    <w:p w:rsidR="00FC4591" w:rsidRDefault="00FC4591" w:rsidP="00FC4591">
      <w:pPr>
        <w:pStyle w:val="NormalWeb"/>
        <w:spacing w:before="0" w:beforeAutospacing="0" w:after="0" w:afterAutospacing="0"/>
        <w:jc w:val="both"/>
        <w:rPr>
          <w:rStyle w:val="apple-converted-space"/>
          <w:color w:val="000000"/>
        </w:rPr>
      </w:pPr>
      <w:r w:rsidRPr="009032B2">
        <w:rPr>
          <w:color w:val="000000"/>
        </w:rPr>
        <w:t xml:space="preserve">Qu'en statuant ainsi, sans constater le consentement de Mme </w:t>
      </w:r>
      <w:proofErr w:type="gramStart"/>
      <w:r w:rsidRPr="009032B2">
        <w:rPr>
          <w:color w:val="000000"/>
        </w:rPr>
        <w:t>X...</w:t>
      </w:r>
      <w:proofErr w:type="gramEnd"/>
      <w:r w:rsidRPr="009032B2">
        <w:rPr>
          <w:color w:val="000000"/>
        </w:rPr>
        <w:t xml:space="preserve"> au fonctionnement du compte à découvert ou que celui-ci avait uniquement porté sur des sommes modestes nécessaires aux besoins de la vie courante, la cour d'appel n'a pas donné de base légale à sa décision ;</w:t>
      </w:r>
      <w:r w:rsidRPr="009032B2">
        <w:rPr>
          <w:rStyle w:val="apple-converted-space"/>
          <w:color w:val="000000"/>
        </w:rPr>
        <w:t> </w:t>
      </w:r>
    </w:p>
    <w:p w:rsidR="00FC4591" w:rsidRPr="009032B2" w:rsidRDefault="00FC4591" w:rsidP="00FC4591">
      <w:pPr>
        <w:pStyle w:val="NormalWeb"/>
        <w:spacing w:before="0" w:beforeAutospacing="0" w:after="0" w:afterAutospacing="0"/>
        <w:jc w:val="both"/>
        <w:rPr>
          <w:color w:val="000000"/>
        </w:rPr>
      </w:pPr>
    </w:p>
    <w:p w:rsidR="00FC4591" w:rsidRDefault="00FC4591" w:rsidP="00FC4591">
      <w:pPr>
        <w:pStyle w:val="NormalWeb"/>
        <w:spacing w:before="0" w:beforeAutospacing="0" w:after="0" w:afterAutospacing="0"/>
        <w:jc w:val="both"/>
        <w:rPr>
          <w:rStyle w:val="apple-converted-space"/>
          <w:color w:val="000000"/>
        </w:rPr>
      </w:pPr>
      <w:r w:rsidRPr="009032B2">
        <w:rPr>
          <w:color w:val="000000"/>
        </w:rPr>
        <w:t>Et vu l'article 624 du code de procédure civile ;</w:t>
      </w:r>
      <w:r w:rsidRPr="009032B2">
        <w:rPr>
          <w:rStyle w:val="apple-converted-space"/>
          <w:color w:val="000000"/>
        </w:rPr>
        <w:t> </w:t>
      </w:r>
    </w:p>
    <w:p w:rsidR="00FC4591" w:rsidRPr="009032B2" w:rsidRDefault="00FC4591" w:rsidP="00FC4591">
      <w:pPr>
        <w:pStyle w:val="NormalWeb"/>
        <w:spacing w:before="0" w:beforeAutospacing="0" w:after="0" w:afterAutospacing="0"/>
        <w:jc w:val="both"/>
        <w:rPr>
          <w:color w:val="000000"/>
        </w:rPr>
      </w:pPr>
    </w:p>
    <w:p w:rsidR="00FC4591" w:rsidRDefault="00FC4591" w:rsidP="00FC4591">
      <w:pPr>
        <w:pStyle w:val="NormalWeb"/>
        <w:spacing w:before="0" w:beforeAutospacing="0" w:after="0" w:afterAutospacing="0"/>
        <w:jc w:val="both"/>
        <w:rPr>
          <w:rStyle w:val="apple-converted-space"/>
          <w:color w:val="000000"/>
        </w:rPr>
      </w:pPr>
      <w:r w:rsidRPr="009032B2">
        <w:rPr>
          <w:color w:val="000000"/>
        </w:rPr>
        <w:t xml:space="preserve">Attendu que la cassation encourue entraîne l'annulation, par voie de conséquence, des chefs de l'arrêt ayant rejeté les demandes de Mme </w:t>
      </w:r>
      <w:proofErr w:type="gramStart"/>
      <w:r w:rsidRPr="009032B2">
        <w:rPr>
          <w:color w:val="000000"/>
        </w:rPr>
        <w:t>X...</w:t>
      </w:r>
      <w:proofErr w:type="gramEnd"/>
      <w:r w:rsidRPr="009032B2">
        <w:rPr>
          <w:color w:val="000000"/>
        </w:rPr>
        <w:t xml:space="preserve"> tendant, d'une part, au remboursement par la banque des sommes que celle-ci a prélevées sur divers comptes ouverts au nom de Jean-Jacques Y... après le décès de ce dernier, d'autre part, au paiement par la banque de dommages-intérêts à son profit ;</w:t>
      </w:r>
      <w:r w:rsidRPr="009032B2">
        <w:rPr>
          <w:rStyle w:val="apple-converted-space"/>
          <w:color w:val="000000"/>
        </w:rPr>
        <w:t> </w:t>
      </w:r>
    </w:p>
    <w:p w:rsidR="00FC4591" w:rsidRPr="009032B2" w:rsidRDefault="00FC4591" w:rsidP="00FC4591">
      <w:pPr>
        <w:pStyle w:val="NormalWeb"/>
        <w:spacing w:before="0" w:beforeAutospacing="0" w:after="0" w:afterAutospacing="0"/>
        <w:jc w:val="both"/>
        <w:rPr>
          <w:color w:val="000000"/>
        </w:rPr>
      </w:pPr>
    </w:p>
    <w:p w:rsidR="00FC4591" w:rsidRDefault="00FC4591" w:rsidP="00FC4591">
      <w:pPr>
        <w:pStyle w:val="NormalWeb"/>
        <w:spacing w:before="0" w:beforeAutospacing="0" w:after="0" w:afterAutospacing="0"/>
        <w:jc w:val="both"/>
        <w:rPr>
          <w:rStyle w:val="apple-converted-space"/>
          <w:color w:val="000000"/>
        </w:rPr>
      </w:pPr>
      <w:r w:rsidRPr="009032B2">
        <w:rPr>
          <w:color w:val="000000"/>
        </w:rPr>
        <w:t>PAR CES MOTIFS, et sans qu'il y ait lieu de statuer sur les autres griefs des pourvois principal et incident :</w:t>
      </w:r>
      <w:r w:rsidRPr="009032B2">
        <w:rPr>
          <w:rStyle w:val="apple-converted-space"/>
          <w:color w:val="000000"/>
        </w:rPr>
        <w:t> </w:t>
      </w:r>
    </w:p>
    <w:p w:rsidR="00FC4591" w:rsidRPr="009032B2" w:rsidRDefault="00FC4591" w:rsidP="00FC4591">
      <w:pPr>
        <w:pStyle w:val="NormalWeb"/>
        <w:spacing w:before="0" w:beforeAutospacing="0" w:after="0" w:afterAutospacing="0"/>
        <w:jc w:val="both"/>
        <w:rPr>
          <w:color w:val="000000"/>
        </w:rPr>
      </w:pPr>
    </w:p>
    <w:p w:rsidR="00FC4591" w:rsidRPr="00FC4591" w:rsidRDefault="00FC4591" w:rsidP="00FC4591">
      <w:pPr>
        <w:pStyle w:val="NormalWeb"/>
        <w:spacing w:before="0" w:beforeAutospacing="0" w:after="0" w:afterAutospacing="0"/>
        <w:jc w:val="both"/>
        <w:rPr>
          <w:color w:val="000000"/>
        </w:rPr>
      </w:pPr>
      <w:r w:rsidRPr="009032B2">
        <w:rPr>
          <w:color w:val="000000"/>
        </w:rPr>
        <w:t>CASSE ET ANNULE, mais seulement en ce qu'il condamne Mme X... à payer à la banque la somme de 107 112, 04 euros, assortis des intérêts au taux légal à compter du 22 octobre 2011, au titre du découvert du compte n° 0091995844 et rejette les demandes de Mme X... tendant à voir condamner la banque à lui payer la somme de 23 075, 78 euros, avec intérêts au taux légal, à compter du 14 octobre 2009 et celle de 100 000 euros à titre de dommages-intérêts, l'arrêt rendu le 21 mai 2015, entre les parties, par la cour d'appel de Metz ; remet, en conséquence, sur ces points, la cause et les parties dans l'état où elles se trouvaient avant ledit arrêt et, pour être fait droit, les renvoie devant la cour d'appel de Nancy ;</w:t>
      </w:r>
    </w:p>
    <w:p w:rsidR="00FC4591" w:rsidRDefault="00FC4591" w:rsidP="00DC289E"/>
    <w:p w:rsidR="006D5D33" w:rsidRDefault="006D5D33" w:rsidP="00DC289E"/>
    <w:p w:rsidR="00DC289E" w:rsidRPr="009032B2" w:rsidRDefault="00DC289E" w:rsidP="00DC289E">
      <w:pPr>
        <w:rPr>
          <w:b/>
        </w:rPr>
      </w:pPr>
      <w:r>
        <w:rPr>
          <w:b/>
        </w:rPr>
        <w:t>-</w:t>
      </w:r>
      <w:r w:rsidRPr="009032B2">
        <w:rPr>
          <w:b/>
        </w:rPr>
        <w:t>Rupture de crédit</w:t>
      </w:r>
    </w:p>
    <w:p w:rsidR="00B20C98" w:rsidRDefault="00B20C98" w:rsidP="00B20C98">
      <w:pPr>
        <w:pStyle w:val="Retraitcorpsdetexte"/>
        <w:ind w:firstLine="0"/>
        <w:jc w:val="both"/>
      </w:pPr>
    </w:p>
    <w:p w:rsidR="00B20C98" w:rsidRPr="00DC289E" w:rsidRDefault="00B20C98" w:rsidP="00B20C98">
      <w:pPr>
        <w:rPr>
          <w:b/>
        </w:rPr>
      </w:pPr>
      <w:proofErr w:type="spellStart"/>
      <w:r w:rsidRPr="00DC289E">
        <w:rPr>
          <w:rFonts w:ascii="TimesNewRomanPSMT" w:hAnsi="TimesNewRomanPSMT" w:cs="TimesNewRomanPSMT"/>
          <w:b/>
        </w:rPr>
        <w:t>Cass</w:t>
      </w:r>
      <w:proofErr w:type="spellEnd"/>
      <w:r w:rsidRPr="00DC289E">
        <w:rPr>
          <w:rFonts w:ascii="TimesNewRomanPSMT" w:hAnsi="TimesNewRomanPSMT" w:cs="TimesNewRomanPSMT"/>
          <w:b/>
        </w:rPr>
        <w:t>. com., 20 septembre 2023, n° 22-15.878</w:t>
      </w:r>
    </w:p>
    <w:p w:rsidR="00B20C98" w:rsidRPr="00DC289E" w:rsidRDefault="00B20C98" w:rsidP="00B20C98">
      <w:pPr>
        <w:jc w:val="both"/>
        <w:rPr>
          <w:color w:val="000000" w:themeColor="text1"/>
        </w:rPr>
      </w:pPr>
    </w:p>
    <w:p w:rsidR="00B20C98" w:rsidRDefault="00B20C98" w:rsidP="00B20C98">
      <w:pPr>
        <w:pStyle w:val="decision-accordeon--contenu"/>
        <w:spacing w:before="0" w:beforeAutospacing="0" w:after="0" w:afterAutospacing="0"/>
        <w:jc w:val="both"/>
        <w:rPr>
          <w:color w:val="000000" w:themeColor="text1"/>
        </w:rPr>
      </w:pPr>
      <w:r w:rsidRPr="00DC289E">
        <w:rPr>
          <w:color w:val="000000" w:themeColor="text1"/>
        </w:rPr>
        <w:t>Faits et procédure</w:t>
      </w:r>
      <w:r w:rsidRPr="00DC289E">
        <w:rPr>
          <w:rStyle w:val="apple-converted-space"/>
          <w:color w:val="000000" w:themeColor="text1"/>
        </w:rPr>
        <w:t> </w:t>
      </w:r>
    </w:p>
    <w:p w:rsidR="00B20C98" w:rsidRDefault="00B20C98" w:rsidP="00B20C98">
      <w:pPr>
        <w:pStyle w:val="decision-accordeon--contenu"/>
        <w:spacing w:before="0" w:beforeAutospacing="0" w:after="0" w:afterAutospacing="0"/>
        <w:jc w:val="both"/>
        <w:rPr>
          <w:color w:val="000000" w:themeColor="text1"/>
        </w:rPr>
      </w:pPr>
    </w:p>
    <w:p w:rsidR="00B20C98" w:rsidRDefault="00B20C98" w:rsidP="00B20C98">
      <w:pPr>
        <w:pStyle w:val="decision-accordeon--contenu"/>
        <w:spacing w:before="0" w:beforeAutospacing="0" w:after="0" w:afterAutospacing="0"/>
        <w:jc w:val="both"/>
        <w:rPr>
          <w:color w:val="000000" w:themeColor="text1"/>
        </w:rPr>
      </w:pPr>
      <w:r w:rsidRPr="00DC289E">
        <w:rPr>
          <w:color w:val="000000" w:themeColor="text1"/>
        </w:rPr>
        <w:t>1. Selon l'arrêt attaqué (Montpellier, 15 mars 2022), par convention du 26 juillet 2006, la société Caisse régionale de crédit agricole mutuel Sud Méditerranée (la banque) a consenti à la société Odyssée immobilier (la société) une ouverture de crédit en compte courant pour une durée de vingt-quatre mois, à l'expiration de laquelle le contrat a été tacitement reconduit pour une durée indéterminée.</w:t>
      </w:r>
    </w:p>
    <w:p w:rsidR="00B20C98" w:rsidRDefault="00B20C98" w:rsidP="00B20C98">
      <w:pPr>
        <w:pStyle w:val="decision-accordeon--contenu"/>
        <w:spacing w:before="0" w:beforeAutospacing="0" w:after="0" w:afterAutospacing="0"/>
        <w:jc w:val="both"/>
        <w:rPr>
          <w:color w:val="000000" w:themeColor="text1"/>
        </w:rPr>
      </w:pPr>
    </w:p>
    <w:p w:rsidR="00B20C98" w:rsidRDefault="00B20C98" w:rsidP="00B20C98">
      <w:pPr>
        <w:pStyle w:val="decision-accordeon--contenu"/>
        <w:spacing w:before="0" w:beforeAutospacing="0" w:after="0" w:afterAutospacing="0"/>
        <w:jc w:val="both"/>
        <w:rPr>
          <w:color w:val="000000" w:themeColor="text1"/>
        </w:rPr>
      </w:pPr>
      <w:r w:rsidRPr="00DC289E">
        <w:rPr>
          <w:color w:val="000000" w:themeColor="text1"/>
        </w:rPr>
        <w:t xml:space="preserve">2. Le 3 mai 2018, la banque a notifié à la société que son concours serait résilié à l'expiration du délai de </w:t>
      </w:r>
      <w:proofErr w:type="gramStart"/>
      <w:r w:rsidRPr="00DC289E">
        <w:rPr>
          <w:color w:val="000000" w:themeColor="text1"/>
        </w:rPr>
        <w:t>soixante jours prévu</w:t>
      </w:r>
      <w:proofErr w:type="gramEnd"/>
      <w:r w:rsidRPr="00DC289E">
        <w:rPr>
          <w:color w:val="000000" w:themeColor="text1"/>
        </w:rPr>
        <w:t xml:space="preserve"> à l'article L. 313-12 du code monétaire et financier.</w:t>
      </w:r>
    </w:p>
    <w:p w:rsidR="00B20C98" w:rsidRDefault="00B20C98" w:rsidP="00B20C98">
      <w:pPr>
        <w:pStyle w:val="decision-accordeon--contenu"/>
        <w:spacing w:before="0" w:beforeAutospacing="0" w:after="0" w:afterAutospacing="0"/>
        <w:jc w:val="both"/>
        <w:rPr>
          <w:color w:val="000000" w:themeColor="text1"/>
        </w:rPr>
      </w:pPr>
    </w:p>
    <w:p w:rsidR="00B20C98" w:rsidRDefault="00B20C98" w:rsidP="00B20C98">
      <w:pPr>
        <w:pStyle w:val="decision-accordeon--contenu"/>
        <w:spacing w:before="0" w:beforeAutospacing="0" w:after="0" w:afterAutospacing="0"/>
        <w:jc w:val="both"/>
        <w:rPr>
          <w:color w:val="000000" w:themeColor="text1"/>
        </w:rPr>
      </w:pPr>
      <w:r w:rsidRPr="00DC289E">
        <w:rPr>
          <w:color w:val="000000" w:themeColor="text1"/>
        </w:rPr>
        <w:t>3. Le 13 juin 2018, la banque a envoyé une seconde lettre à la société, par laquelle elle l'informait qu'en application de l'article 16 de la convention initiale, elle prononçait la déchéance du terme en raison du dépassement du plafond du découvert autorisé, et exigeait le paiement des sommes dues dans un délai de huit jours.</w:t>
      </w:r>
    </w:p>
    <w:p w:rsidR="00B20C98" w:rsidRDefault="00B20C98" w:rsidP="00B20C98">
      <w:pPr>
        <w:pStyle w:val="decision-accordeon--contenu"/>
        <w:spacing w:before="0" w:beforeAutospacing="0" w:after="0" w:afterAutospacing="0"/>
        <w:jc w:val="both"/>
        <w:rPr>
          <w:color w:val="000000" w:themeColor="text1"/>
        </w:rPr>
      </w:pPr>
    </w:p>
    <w:p w:rsidR="00B20C98" w:rsidRDefault="00B20C98" w:rsidP="00B20C98">
      <w:pPr>
        <w:pStyle w:val="decision-accordeon--contenu"/>
        <w:spacing w:before="0" w:beforeAutospacing="0" w:after="0" w:afterAutospacing="0"/>
        <w:jc w:val="both"/>
        <w:rPr>
          <w:color w:val="000000" w:themeColor="text1"/>
        </w:rPr>
      </w:pPr>
      <w:r w:rsidRPr="00DC289E">
        <w:rPr>
          <w:color w:val="000000" w:themeColor="text1"/>
        </w:rPr>
        <w:t>4. La banque a assigné la société ainsi que MM. [X] et [O], qui s'étaient portés cautions, en paiement du solde débiteur du compte courant.</w:t>
      </w:r>
    </w:p>
    <w:p w:rsidR="00B20C98" w:rsidRDefault="00B20C98" w:rsidP="00B20C98">
      <w:pPr>
        <w:pStyle w:val="decision-accordeon--contenu"/>
        <w:spacing w:before="0" w:beforeAutospacing="0" w:after="0" w:afterAutospacing="0"/>
        <w:jc w:val="both"/>
        <w:rPr>
          <w:color w:val="000000" w:themeColor="text1"/>
        </w:rPr>
      </w:pPr>
    </w:p>
    <w:p w:rsidR="00B20C98" w:rsidRDefault="00B20C98" w:rsidP="00B20C98">
      <w:pPr>
        <w:pStyle w:val="decision-accordeon--contenu"/>
        <w:spacing w:before="0" w:beforeAutospacing="0" w:after="0" w:afterAutospacing="0"/>
        <w:jc w:val="both"/>
        <w:rPr>
          <w:color w:val="000000" w:themeColor="text1"/>
        </w:rPr>
      </w:pPr>
      <w:r w:rsidRPr="00DC289E">
        <w:rPr>
          <w:color w:val="000000" w:themeColor="text1"/>
        </w:rPr>
        <w:t>Examen du moyen</w:t>
      </w:r>
    </w:p>
    <w:p w:rsidR="00B20C98" w:rsidRDefault="00B20C98" w:rsidP="00B20C98">
      <w:pPr>
        <w:pStyle w:val="decision-accordeon--contenu"/>
        <w:spacing w:before="0" w:beforeAutospacing="0" w:after="0" w:afterAutospacing="0"/>
        <w:jc w:val="both"/>
        <w:rPr>
          <w:b/>
          <w:bCs/>
          <w:color w:val="000000" w:themeColor="text1"/>
        </w:rPr>
      </w:pPr>
    </w:p>
    <w:p w:rsidR="00B20C98" w:rsidRPr="00DC289E" w:rsidRDefault="00B20C98" w:rsidP="00B20C98">
      <w:pPr>
        <w:pStyle w:val="decision-accordeon--contenu"/>
        <w:spacing w:before="0" w:beforeAutospacing="0" w:after="0" w:afterAutospacing="0"/>
        <w:jc w:val="both"/>
        <w:rPr>
          <w:bCs/>
          <w:color w:val="000000" w:themeColor="text1"/>
        </w:rPr>
      </w:pPr>
      <w:r w:rsidRPr="00DC289E">
        <w:rPr>
          <w:bCs/>
          <w:color w:val="000000" w:themeColor="text1"/>
        </w:rPr>
        <w:t>Moyen</w:t>
      </w:r>
    </w:p>
    <w:p w:rsidR="00B20C98" w:rsidRDefault="00B20C98" w:rsidP="00B20C98">
      <w:pPr>
        <w:pStyle w:val="decision-accordeon--contenu"/>
        <w:spacing w:before="0" w:beforeAutospacing="0" w:after="0" w:afterAutospacing="0"/>
        <w:jc w:val="both"/>
        <w:rPr>
          <w:color w:val="000000" w:themeColor="text1"/>
        </w:rPr>
      </w:pPr>
    </w:p>
    <w:p w:rsidR="00B20C98" w:rsidRDefault="00B20C98" w:rsidP="00B20C98">
      <w:pPr>
        <w:pStyle w:val="decision-accordeon--contenu"/>
        <w:spacing w:before="0" w:beforeAutospacing="0" w:after="0" w:afterAutospacing="0"/>
        <w:jc w:val="both"/>
        <w:rPr>
          <w:color w:val="000000" w:themeColor="text1"/>
        </w:rPr>
      </w:pPr>
      <w:proofErr w:type="spellStart"/>
      <w:r w:rsidRPr="00DC289E">
        <w:rPr>
          <w:color w:val="000000" w:themeColor="text1"/>
        </w:rPr>
        <w:t>Enoncé</w:t>
      </w:r>
      <w:proofErr w:type="spellEnd"/>
      <w:r w:rsidRPr="00DC289E">
        <w:rPr>
          <w:color w:val="000000" w:themeColor="text1"/>
        </w:rPr>
        <w:t xml:space="preserve"> du moyen</w:t>
      </w:r>
    </w:p>
    <w:p w:rsidR="00B20C98" w:rsidRPr="00B20C98" w:rsidRDefault="00B20C98" w:rsidP="00B20C98">
      <w:pPr>
        <w:pStyle w:val="decision-accordeon--contenu"/>
        <w:spacing w:before="0" w:beforeAutospacing="0" w:after="0" w:afterAutospacing="0"/>
        <w:jc w:val="both"/>
        <w:rPr>
          <w:color w:val="000000" w:themeColor="text1"/>
        </w:rPr>
      </w:pPr>
    </w:p>
    <w:p w:rsidR="00B20C98" w:rsidRPr="00B20C98" w:rsidRDefault="00B20C98" w:rsidP="00B20C98">
      <w:pPr>
        <w:pStyle w:val="decision-accordeon--contenu"/>
        <w:spacing w:before="0" w:beforeAutospacing="0" w:after="0" w:afterAutospacing="0"/>
        <w:jc w:val="both"/>
        <w:rPr>
          <w:color w:val="000000" w:themeColor="text1"/>
        </w:rPr>
      </w:pPr>
      <w:r w:rsidRPr="00B20C98">
        <w:rPr>
          <w:color w:val="000000" w:themeColor="text1"/>
        </w:rPr>
        <w:t>5. La banque fait grief à l'arrêt de dire qu'elle n'a pas respecté les conditions légales de résiliation d'un concours bancaire, de prononcer la nullité de la résiliation de l'ouverture de crédit et de la déchéance du terme décidée le 13 juin 2018 et de rejeter son action en paiement dirigée contre la société et les cautions, alors « que le renouvellement du contrat d'ouverture de crédit par tacite reconduction donne naissance à un nouveau contrat dont le contenu est identique au précédent, mais dont la durée est indéterminée ; qu'il s'ensuit, dans le cas où, conformément à l'article L. 313-12 du code monétaire et financier, le contrat d'ouverture de crédit renouvelé est interrompu et où le préavis de soixante jours est en cours, ce qui a pour effet de métamorphoser, pour la durée du préavis, le contrat à durée indéterminée en contrat à durée déterminée, que la clause du contrat d'origine qui prévoit que le bénéficiaire de l'ouverture de crédit devra rembourser, dans les huit jours d'une lettre recommandée avec demande d'avis de réception, au banquier dispensateur du crédit le montant des sommes dont il est alors redevable envers lui lorsque le compte de l'emprunteur enregistre un découvert non autorisé, est pleinement applicable ; qu'en décidant le contraire au motif que la banque "ne peut valablement se prévaloir de son courrier du 13 juin 2018 prononçant la déchéance du terme en application" de l'article 16 de la convention d'ouverture de crédit d'origine, "la seule possibilité de dénonciation d'un découvert à durée indéterminée résidant dans la mise en </w:t>
      </w:r>
      <w:proofErr w:type="spellStart"/>
      <w:r w:rsidRPr="00B20C98">
        <w:rPr>
          <w:color w:val="000000" w:themeColor="text1"/>
        </w:rPr>
        <w:t>uvre</w:t>
      </w:r>
      <w:proofErr w:type="spellEnd"/>
      <w:r w:rsidRPr="00B20C98">
        <w:rPr>
          <w:color w:val="000000" w:themeColor="text1"/>
        </w:rPr>
        <w:t xml:space="preserve"> des dispositions de l'article L. 313-12 du code", la cour d'appel a violé ledit article L. 313-12, ensemble les articles 1214 et 1215 du code civil. »</w:t>
      </w:r>
    </w:p>
    <w:p w:rsidR="00B20C98" w:rsidRPr="00B20C98" w:rsidRDefault="00B20C98" w:rsidP="00B20C98">
      <w:pPr>
        <w:pStyle w:val="decision-accordeon--contenu"/>
        <w:spacing w:before="0" w:beforeAutospacing="0" w:after="0" w:afterAutospacing="0"/>
        <w:jc w:val="both"/>
        <w:rPr>
          <w:color w:val="000000" w:themeColor="text1"/>
        </w:rPr>
      </w:pPr>
    </w:p>
    <w:p w:rsidR="00B20C98" w:rsidRPr="00B20C98" w:rsidRDefault="00B20C98" w:rsidP="00B20C98">
      <w:pPr>
        <w:pStyle w:val="decision-accordeon--contenu"/>
        <w:spacing w:before="0" w:beforeAutospacing="0" w:after="0" w:afterAutospacing="0"/>
        <w:jc w:val="both"/>
        <w:rPr>
          <w:color w:val="000000" w:themeColor="text1"/>
        </w:rPr>
      </w:pPr>
      <w:r w:rsidRPr="00B20C98">
        <w:rPr>
          <w:color w:val="000000" w:themeColor="text1"/>
        </w:rPr>
        <w:t>Réponse de la Cour</w:t>
      </w:r>
      <w:r w:rsidRPr="00B20C98">
        <w:rPr>
          <w:rStyle w:val="apple-converted-space"/>
          <w:color w:val="000000" w:themeColor="text1"/>
        </w:rPr>
        <w:t> </w:t>
      </w:r>
    </w:p>
    <w:p w:rsidR="00B20C98" w:rsidRPr="00B20C98" w:rsidRDefault="00B20C98" w:rsidP="00B20C98">
      <w:pPr>
        <w:pStyle w:val="decision-accordeon--contenu"/>
        <w:spacing w:before="0" w:beforeAutospacing="0" w:after="0" w:afterAutospacing="0"/>
        <w:jc w:val="both"/>
        <w:rPr>
          <w:color w:val="000000" w:themeColor="text1"/>
        </w:rPr>
      </w:pPr>
    </w:p>
    <w:p w:rsidR="00B20C98" w:rsidRPr="00B20C98" w:rsidRDefault="00B20C98" w:rsidP="00B20C98">
      <w:pPr>
        <w:pStyle w:val="decision-accordeon--contenu"/>
        <w:spacing w:before="0" w:beforeAutospacing="0" w:after="0" w:afterAutospacing="0"/>
        <w:jc w:val="both"/>
        <w:rPr>
          <w:color w:val="000000" w:themeColor="text1"/>
        </w:rPr>
      </w:pPr>
      <w:r w:rsidRPr="00B20C98">
        <w:rPr>
          <w:color w:val="000000" w:themeColor="text1"/>
        </w:rPr>
        <w:t>6. La notification par une banque, en application de l'article L. 313-12 du code monétaire et financier, de la résiliation d'un concours à durée indéterminée à l'expiration d'un délai de préavis ne le transforme pas en concours à durée déterminée.</w:t>
      </w:r>
    </w:p>
    <w:p w:rsidR="00B20C98" w:rsidRPr="00B20C98" w:rsidRDefault="00B20C98" w:rsidP="00B20C98">
      <w:pPr>
        <w:pStyle w:val="decision-accordeon--contenu"/>
        <w:spacing w:before="0" w:beforeAutospacing="0" w:after="0" w:afterAutospacing="0"/>
        <w:jc w:val="both"/>
        <w:rPr>
          <w:color w:val="000000" w:themeColor="text1"/>
        </w:rPr>
      </w:pPr>
    </w:p>
    <w:p w:rsidR="00B20C98" w:rsidRPr="00B20C98" w:rsidRDefault="00B20C98" w:rsidP="00B20C98">
      <w:pPr>
        <w:pStyle w:val="decision-accordeon--contenu"/>
        <w:spacing w:before="0" w:beforeAutospacing="0" w:after="0" w:afterAutospacing="0"/>
        <w:jc w:val="both"/>
        <w:rPr>
          <w:color w:val="000000" w:themeColor="text1"/>
        </w:rPr>
      </w:pPr>
      <w:r w:rsidRPr="00B20C98">
        <w:rPr>
          <w:color w:val="000000" w:themeColor="text1"/>
        </w:rPr>
        <w:t>7. Le moyen, qui postule le contraire, n'est pas fondé.</w:t>
      </w:r>
    </w:p>
    <w:p w:rsidR="00B20C98" w:rsidRPr="00B20C98" w:rsidRDefault="00B20C98" w:rsidP="00B20C98">
      <w:pPr>
        <w:pStyle w:val="decision-accordeon--contenu"/>
        <w:spacing w:before="0" w:beforeAutospacing="0" w:after="0" w:afterAutospacing="0"/>
        <w:jc w:val="both"/>
        <w:rPr>
          <w:b/>
          <w:bCs/>
          <w:color w:val="000000" w:themeColor="text1"/>
        </w:rPr>
      </w:pPr>
    </w:p>
    <w:p w:rsidR="00B20C98" w:rsidRPr="00B20C98" w:rsidRDefault="00B20C98" w:rsidP="00B20C98">
      <w:pPr>
        <w:pStyle w:val="decision-accordeon--contenu"/>
        <w:spacing w:before="0" w:beforeAutospacing="0" w:after="0" w:afterAutospacing="0"/>
        <w:jc w:val="both"/>
        <w:rPr>
          <w:color w:val="000000" w:themeColor="text1"/>
        </w:rPr>
      </w:pPr>
      <w:r w:rsidRPr="00B20C98">
        <w:rPr>
          <w:bCs/>
          <w:color w:val="000000" w:themeColor="text1"/>
        </w:rPr>
        <w:t>Dispositif</w:t>
      </w:r>
    </w:p>
    <w:p w:rsidR="00B20C98" w:rsidRPr="00B20C98" w:rsidRDefault="00B20C98" w:rsidP="00B20C98">
      <w:pPr>
        <w:pStyle w:val="decision-accordeon--contenu"/>
        <w:spacing w:before="0" w:beforeAutospacing="0" w:after="0" w:afterAutospacing="0"/>
        <w:jc w:val="both"/>
        <w:rPr>
          <w:color w:val="000000" w:themeColor="text1"/>
        </w:rPr>
      </w:pPr>
    </w:p>
    <w:p w:rsidR="00B20C98" w:rsidRPr="00B20C98" w:rsidRDefault="00B20C98" w:rsidP="00B20C98">
      <w:pPr>
        <w:pStyle w:val="decision-accordeon--contenu"/>
        <w:spacing w:before="0" w:beforeAutospacing="0" w:after="0" w:afterAutospacing="0"/>
        <w:jc w:val="both"/>
        <w:rPr>
          <w:color w:val="000000" w:themeColor="text1"/>
        </w:rPr>
      </w:pPr>
      <w:r w:rsidRPr="00B20C98">
        <w:rPr>
          <w:color w:val="000000" w:themeColor="text1"/>
        </w:rPr>
        <w:t>PAR CES MOTIFS, la Cour :</w:t>
      </w:r>
    </w:p>
    <w:p w:rsidR="00B20C98" w:rsidRPr="00B20C98" w:rsidRDefault="00B20C98" w:rsidP="00B20C98">
      <w:pPr>
        <w:pStyle w:val="decision-accordeon--contenu"/>
        <w:spacing w:before="0" w:beforeAutospacing="0" w:after="0" w:afterAutospacing="0"/>
        <w:jc w:val="both"/>
        <w:rPr>
          <w:color w:val="000000" w:themeColor="text1"/>
        </w:rPr>
      </w:pPr>
    </w:p>
    <w:p w:rsidR="00B20C98" w:rsidRPr="00B20C98" w:rsidRDefault="00B20C98" w:rsidP="00B20C98">
      <w:pPr>
        <w:pStyle w:val="decision-accordeon--contenu"/>
        <w:spacing w:before="0" w:beforeAutospacing="0" w:after="0" w:afterAutospacing="0"/>
        <w:jc w:val="both"/>
        <w:rPr>
          <w:color w:val="000000" w:themeColor="text1"/>
        </w:rPr>
      </w:pPr>
      <w:r w:rsidRPr="00B20C98">
        <w:rPr>
          <w:color w:val="000000" w:themeColor="text1"/>
        </w:rPr>
        <w:t>REJETTE le pourvoi ;</w:t>
      </w:r>
    </w:p>
    <w:p w:rsidR="00B20C98" w:rsidRPr="00B20C98" w:rsidRDefault="00B20C98" w:rsidP="00B20C98">
      <w:pPr>
        <w:pStyle w:val="decision-accordeon--contenu"/>
        <w:spacing w:before="0" w:beforeAutospacing="0" w:after="0" w:afterAutospacing="0"/>
        <w:jc w:val="both"/>
        <w:rPr>
          <w:color w:val="000000" w:themeColor="text1"/>
        </w:rPr>
      </w:pPr>
    </w:p>
    <w:p w:rsidR="00B20C98" w:rsidRPr="00B20C98" w:rsidRDefault="00B20C98" w:rsidP="00B20C98">
      <w:pPr>
        <w:pStyle w:val="decision-accordeon--contenu"/>
        <w:spacing w:before="0" w:beforeAutospacing="0" w:after="0" w:afterAutospacing="0"/>
        <w:jc w:val="both"/>
        <w:rPr>
          <w:color w:val="000000" w:themeColor="text1"/>
        </w:rPr>
      </w:pPr>
      <w:r w:rsidRPr="00B20C98">
        <w:rPr>
          <w:color w:val="000000" w:themeColor="text1"/>
        </w:rPr>
        <w:t>Condamne la société Caisse régionale de crédit agricole mutuel Sud Méditerranée aux dépens.</w:t>
      </w:r>
    </w:p>
    <w:p w:rsidR="004A7CA5" w:rsidRPr="00B20C98" w:rsidRDefault="004A7CA5" w:rsidP="00B20C98">
      <w:pPr>
        <w:jc w:val="both"/>
      </w:pPr>
    </w:p>
    <w:p w:rsidR="00B20C98" w:rsidRPr="00B20C98" w:rsidRDefault="00B20C98" w:rsidP="00B20C98">
      <w:pPr>
        <w:jc w:val="both"/>
        <w:rPr>
          <w:b/>
        </w:rPr>
      </w:pPr>
      <w:proofErr w:type="spellStart"/>
      <w:r w:rsidRPr="00B20C98">
        <w:rPr>
          <w:b/>
        </w:rPr>
        <w:t>Cass</w:t>
      </w:r>
      <w:proofErr w:type="spellEnd"/>
      <w:r w:rsidRPr="00B20C98">
        <w:rPr>
          <w:b/>
        </w:rPr>
        <w:t>. com., 23 mai 2024, n° 22-20.894</w:t>
      </w:r>
    </w:p>
    <w:p w:rsidR="00B20C98" w:rsidRPr="00B20C98" w:rsidRDefault="00B20C98" w:rsidP="00B20C98">
      <w:pPr>
        <w:jc w:val="both"/>
      </w:pPr>
    </w:p>
    <w:p w:rsidR="00B20C98" w:rsidRDefault="00B20C98" w:rsidP="00B20C98">
      <w:pPr>
        <w:jc w:val="both"/>
        <w:rPr>
          <w:color w:val="000000"/>
        </w:rPr>
      </w:pPr>
      <w:r w:rsidRPr="00B20C98">
        <w:rPr>
          <w:color w:val="000000"/>
          <w:shd w:val="clear" w:color="auto" w:fill="FFFFFF"/>
        </w:rPr>
        <w:t>1. Selon l'arrêt attaqué (Paris, 18 mai 2022), le 3 juillet 2006, la société Bred banque populaire (la banque) a notifié à la société [J] distribution (la société MDOI), dont MM. [Y] et [U] [J] (les consorts [J]) étaient les dirigeants et principaux associés, sa décision de mettre fin, à l'expiration d'un délai de préavis de soixante jours, aux concours qu'elle lui avait accordés le 29 juillet 2005.</w:t>
      </w:r>
    </w:p>
    <w:p w:rsidR="00B20C98" w:rsidRDefault="00B20C98" w:rsidP="00B20C98">
      <w:pPr>
        <w:jc w:val="both"/>
        <w:rPr>
          <w:color w:val="000000"/>
          <w:shd w:val="clear" w:color="auto" w:fill="FFFFFF"/>
        </w:rPr>
      </w:pPr>
    </w:p>
    <w:p w:rsidR="00B20C98" w:rsidRDefault="00B20C98" w:rsidP="00B20C98">
      <w:pPr>
        <w:jc w:val="both"/>
        <w:rPr>
          <w:color w:val="000000"/>
        </w:rPr>
      </w:pPr>
      <w:r w:rsidRPr="00B20C98">
        <w:rPr>
          <w:color w:val="000000"/>
          <w:shd w:val="clear" w:color="auto" w:fill="FFFFFF"/>
        </w:rPr>
        <w:t xml:space="preserve">2. Le 20 octobre 2006, les consorts [J] ont cédé à la société </w:t>
      </w:r>
      <w:proofErr w:type="spellStart"/>
      <w:r w:rsidRPr="00B20C98">
        <w:rPr>
          <w:color w:val="000000"/>
          <w:shd w:val="clear" w:color="auto" w:fill="FFFFFF"/>
        </w:rPr>
        <w:t>Sogecore</w:t>
      </w:r>
      <w:proofErr w:type="spellEnd"/>
      <w:r w:rsidRPr="00B20C98">
        <w:rPr>
          <w:color w:val="000000"/>
          <w:shd w:val="clear" w:color="auto" w:fill="FFFFFF"/>
        </w:rPr>
        <w:t xml:space="preserve"> 70 % de leurs parts dans la société MDOI.</w:t>
      </w:r>
    </w:p>
    <w:p w:rsidR="00B20C98" w:rsidRDefault="00B20C98" w:rsidP="00B20C98">
      <w:pPr>
        <w:jc w:val="both"/>
        <w:rPr>
          <w:color w:val="000000"/>
          <w:shd w:val="clear" w:color="auto" w:fill="FFFFFF"/>
        </w:rPr>
      </w:pPr>
    </w:p>
    <w:p w:rsidR="00B20C98" w:rsidRDefault="00B20C98" w:rsidP="00B20C98">
      <w:pPr>
        <w:jc w:val="both"/>
        <w:rPr>
          <w:color w:val="000000"/>
        </w:rPr>
      </w:pPr>
      <w:r w:rsidRPr="00B20C98">
        <w:rPr>
          <w:color w:val="000000"/>
          <w:shd w:val="clear" w:color="auto" w:fill="FFFFFF"/>
        </w:rPr>
        <w:t>3. Les consorts [J] ont assigné la banque en réparation des préjudices résultant de la rupture des concours et de la vente corrélative de leurs parts sociales à vil prix.</w:t>
      </w:r>
    </w:p>
    <w:p w:rsidR="00B20C98" w:rsidRDefault="00B20C98" w:rsidP="00B20C98">
      <w:pPr>
        <w:jc w:val="both"/>
        <w:rPr>
          <w:color w:val="000000"/>
          <w:shd w:val="clear" w:color="auto" w:fill="FFFFFF"/>
        </w:rPr>
      </w:pPr>
    </w:p>
    <w:p w:rsidR="00B20C98" w:rsidRDefault="00B20C98" w:rsidP="00B20C98">
      <w:pPr>
        <w:jc w:val="both"/>
        <w:rPr>
          <w:color w:val="000000"/>
        </w:rPr>
      </w:pPr>
      <w:r w:rsidRPr="00B20C98">
        <w:rPr>
          <w:color w:val="000000"/>
          <w:shd w:val="clear" w:color="auto" w:fill="FFFFFF"/>
        </w:rPr>
        <w:t>Examen du moyen</w:t>
      </w:r>
    </w:p>
    <w:p w:rsidR="00B20C98" w:rsidRDefault="00B20C98" w:rsidP="00B20C98">
      <w:pPr>
        <w:jc w:val="both"/>
        <w:rPr>
          <w:color w:val="000000"/>
          <w:shd w:val="clear" w:color="auto" w:fill="FFFFFF"/>
        </w:rPr>
      </w:pPr>
    </w:p>
    <w:p w:rsidR="00B20C98" w:rsidRDefault="00B20C98" w:rsidP="00B20C98">
      <w:pPr>
        <w:jc w:val="both"/>
        <w:rPr>
          <w:color w:val="000000"/>
        </w:rPr>
      </w:pPr>
      <w:r w:rsidRPr="00B20C98">
        <w:rPr>
          <w:color w:val="000000"/>
          <w:shd w:val="clear" w:color="auto" w:fill="FFFFFF"/>
        </w:rPr>
        <w:t xml:space="preserve">Sur le moyen, pris en ses deuxième, </w:t>
      </w:r>
      <w:proofErr w:type="gramStart"/>
      <w:r w:rsidRPr="00B20C98">
        <w:rPr>
          <w:color w:val="000000"/>
          <w:shd w:val="clear" w:color="auto" w:fill="FFFFFF"/>
        </w:rPr>
        <w:t>troisième et quatrième branches</w:t>
      </w:r>
      <w:proofErr w:type="gramEnd"/>
    </w:p>
    <w:p w:rsidR="00B20C98" w:rsidRDefault="00B20C98" w:rsidP="00B20C98">
      <w:pPr>
        <w:jc w:val="both"/>
        <w:rPr>
          <w:color w:val="000000"/>
          <w:shd w:val="clear" w:color="auto" w:fill="FFFFFF"/>
        </w:rPr>
      </w:pPr>
    </w:p>
    <w:p w:rsidR="00B20C98" w:rsidRDefault="00B20C98" w:rsidP="00B20C98">
      <w:pPr>
        <w:jc w:val="both"/>
        <w:rPr>
          <w:color w:val="000000"/>
        </w:rPr>
      </w:pPr>
      <w:r w:rsidRPr="00B20C98">
        <w:rPr>
          <w:color w:val="000000"/>
          <w:shd w:val="clear" w:color="auto" w:fill="FFFFFF"/>
        </w:rPr>
        <w:t>4. En application de l'article 1014, alinéa 2, du code de procédure civile, il n'y a pas lieu de statuer par une décision spécialement motivée sur ces griefs qui ne sont manifestement pas de nature à entraîner la cassation.</w:t>
      </w:r>
    </w:p>
    <w:p w:rsidR="00B20C98" w:rsidRDefault="00B20C98" w:rsidP="00B20C98">
      <w:pPr>
        <w:jc w:val="both"/>
        <w:rPr>
          <w:color w:val="000000"/>
          <w:shd w:val="clear" w:color="auto" w:fill="FFFFFF"/>
        </w:rPr>
      </w:pPr>
    </w:p>
    <w:p w:rsidR="00B20C98" w:rsidRDefault="00B20C98" w:rsidP="00B20C98">
      <w:pPr>
        <w:jc w:val="both"/>
        <w:rPr>
          <w:color w:val="000000"/>
        </w:rPr>
      </w:pPr>
      <w:r w:rsidRPr="00B20C98">
        <w:rPr>
          <w:color w:val="000000"/>
          <w:shd w:val="clear" w:color="auto" w:fill="FFFFFF"/>
        </w:rPr>
        <w:t>Sur le moyen, pris en sa première branche</w:t>
      </w:r>
      <w:r w:rsidRPr="00B20C98">
        <w:rPr>
          <w:rStyle w:val="apple-converted-space"/>
          <w:color w:val="000000"/>
          <w:shd w:val="clear" w:color="auto" w:fill="FFFFFF"/>
        </w:rPr>
        <w:t> </w:t>
      </w:r>
    </w:p>
    <w:p w:rsidR="00B20C98" w:rsidRDefault="00B20C98" w:rsidP="00B20C98">
      <w:pPr>
        <w:jc w:val="both"/>
        <w:rPr>
          <w:color w:val="000000"/>
          <w:shd w:val="clear" w:color="auto" w:fill="FFFFFF"/>
        </w:rPr>
      </w:pPr>
    </w:p>
    <w:p w:rsidR="00B20C98" w:rsidRDefault="00B20C98" w:rsidP="00B20C98">
      <w:pPr>
        <w:jc w:val="both"/>
        <w:rPr>
          <w:color w:val="000000"/>
        </w:rPr>
      </w:pPr>
      <w:proofErr w:type="spellStart"/>
      <w:r w:rsidRPr="00B20C98">
        <w:rPr>
          <w:color w:val="000000"/>
          <w:shd w:val="clear" w:color="auto" w:fill="FFFFFF"/>
        </w:rPr>
        <w:t>Enoncé</w:t>
      </w:r>
      <w:proofErr w:type="spellEnd"/>
      <w:r w:rsidRPr="00B20C98">
        <w:rPr>
          <w:color w:val="000000"/>
          <w:shd w:val="clear" w:color="auto" w:fill="FFFFFF"/>
        </w:rPr>
        <w:t xml:space="preserve"> du moyen</w:t>
      </w:r>
    </w:p>
    <w:p w:rsidR="00B20C98" w:rsidRDefault="00B20C98" w:rsidP="00B20C98">
      <w:pPr>
        <w:jc w:val="both"/>
        <w:rPr>
          <w:color w:val="000000"/>
          <w:shd w:val="clear" w:color="auto" w:fill="FFFFFF"/>
        </w:rPr>
      </w:pPr>
    </w:p>
    <w:p w:rsidR="00B20C98" w:rsidRDefault="00B20C98" w:rsidP="00B20C98">
      <w:pPr>
        <w:jc w:val="both"/>
        <w:rPr>
          <w:color w:val="000000"/>
        </w:rPr>
      </w:pPr>
      <w:r w:rsidRPr="00B20C98">
        <w:rPr>
          <w:color w:val="000000"/>
          <w:shd w:val="clear" w:color="auto" w:fill="FFFFFF"/>
        </w:rPr>
        <w:t xml:space="preserve">5. Les consorts [J] font grief à l'arrêt de rejeter leurs demandes tendant à voir condamner la banque à leur payer, à titre de dommages et intérêts en réparation du préjudice subi du fait de ses fautes, les sommes de 4 500 000 euros au titre de la perte des parts sociales vendues à la société </w:t>
      </w:r>
      <w:proofErr w:type="spellStart"/>
      <w:r w:rsidRPr="00B20C98">
        <w:rPr>
          <w:color w:val="000000"/>
          <w:shd w:val="clear" w:color="auto" w:fill="FFFFFF"/>
        </w:rPr>
        <w:t>Sogecore</w:t>
      </w:r>
      <w:proofErr w:type="spellEnd"/>
      <w:r w:rsidRPr="00B20C98">
        <w:rPr>
          <w:color w:val="000000"/>
          <w:shd w:val="clear" w:color="auto" w:fill="FFFFFF"/>
        </w:rPr>
        <w:t xml:space="preserve"> et de 500 000 euros au titre du préjudice moral, du trouble dans les conditions d'existence et des frais de procédure, alors « que l'établissement de crédit qui interrompt de manière fautive le concours financier qu'il avait octroyé à un client engage sa responsabilité civile ; qu'en considérant que les consorts [J] ne démontraient pas le caractère fautif de l'annonce de la rupture des concours par la société Bred banque populaire au moyen de la lettre du 3 juillet 2006 non plus qu'un manquement ultérieur dans les échanges entre les parties, quand les consorts [J], après avoir expliqué qu'ils avaient obtenu des accords de la société Sofaris permettant d'apporter des garanties sérieuses aux concours bancaires accordés par la société Bred banque populaire, faisaient valoir que toutes les exigences de cette banque avaient ainsi été satisfaites et que, néanmoins, la banque avaient maintenu sa décision de rompre ses concours bancaires, la cour d'appel a violé l'article L. 313-12 du code monétaire et financier, dans sa rédaction issue de l'ordonnance n° 2005-429 du 6 mai 2005. »</w:t>
      </w:r>
    </w:p>
    <w:p w:rsidR="00B20C98" w:rsidRDefault="00B20C98" w:rsidP="00B20C98">
      <w:pPr>
        <w:jc w:val="both"/>
        <w:rPr>
          <w:color w:val="000000"/>
          <w:shd w:val="clear" w:color="auto" w:fill="FFFFFF"/>
        </w:rPr>
      </w:pPr>
    </w:p>
    <w:p w:rsidR="00B20C98" w:rsidRDefault="00B20C98" w:rsidP="00B20C98">
      <w:pPr>
        <w:jc w:val="both"/>
        <w:rPr>
          <w:color w:val="000000"/>
        </w:rPr>
      </w:pPr>
      <w:r w:rsidRPr="00B20C98">
        <w:rPr>
          <w:color w:val="000000"/>
          <w:shd w:val="clear" w:color="auto" w:fill="FFFFFF"/>
        </w:rPr>
        <w:t>Réponse de la Cour</w:t>
      </w:r>
      <w:r w:rsidRPr="00B20C98">
        <w:rPr>
          <w:rStyle w:val="apple-converted-space"/>
          <w:color w:val="000000"/>
          <w:shd w:val="clear" w:color="auto" w:fill="FFFFFF"/>
        </w:rPr>
        <w:t> </w:t>
      </w:r>
    </w:p>
    <w:p w:rsidR="00B20C98" w:rsidRDefault="00B20C98" w:rsidP="00B20C98">
      <w:pPr>
        <w:jc w:val="both"/>
        <w:rPr>
          <w:color w:val="000000"/>
          <w:shd w:val="clear" w:color="auto" w:fill="FFFFFF"/>
        </w:rPr>
      </w:pPr>
    </w:p>
    <w:p w:rsidR="00B20C98" w:rsidRDefault="00B20C98" w:rsidP="00B20C98">
      <w:pPr>
        <w:jc w:val="both"/>
        <w:rPr>
          <w:color w:val="000000"/>
        </w:rPr>
      </w:pPr>
      <w:r w:rsidRPr="00B20C98">
        <w:rPr>
          <w:color w:val="000000"/>
          <w:shd w:val="clear" w:color="auto" w:fill="FFFFFF"/>
        </w:rPr>
        <w:t xml:space="preserve">6. Selon l'article L. 313-12 du code monétaire et financier, dans sa rédaction applicable au litige, tout concours à durée indéterminée, autre qu'occasionnel, qu'un établissement de crédit consent à une entreprise, ne peut être réduit ou interrompu que sur notification écrite et à l'expiration d'un délai de préavis fixé lors de l'octroi du concours. Ce délai ne peut, sous peine de nullité de la rupture du concours, être inférieur à une durée fixée à l'article D. 313-14-1 du même code, </w:t>
      </w:r>
      <w:r w:rsidRPr="00B20C98">
        <w:rPr>
          <w:color w:val="000000"/>
          <w:shd w:val="clear" w:color="auto" w:fill="FFFFFF"/>
        </w:rPr>
        <w:lastRenderedPageBreak/>
        <w:t>dans sa rédaction applicable, à un minimum de soixante jours pour toutes les catégories de crédits.</w:t>
      </w:r>
    </w:p>
    <w:p w:rsidR="00B20C98" w:rsidRDefault="00B20C98" w:rsidP="00B20C98">
      <w:pPr>
        <w:jc w:val="both"/>
        <w:rPr>
          <w:color w:val="000000"/>
          <w:shd w:val="clear" w:color="auto" w:fill="FFFFFF"/>
        </w:rPr>
      </w:pPr>
    </w:p>
    <w:p w:rsidR="00B20C98" w:rsidRDefault="00B20C98" w:rsidP="00B20C98">
      <w:pPr>
        <w:jc w:val="both"/>
        <w:rPr>
          <w:color w:val="000000"/>
        </w:rPr>
      </w:pPr>
      <w:r w:rsidRPr="00B20C98">
        <w:rPr>
          <w:color w:val="000000"/>
          <w:shd w:val="clear" w:color="auto" w:fill="FFFFFF"/>
        </w:rPr>
        <w:t>7. Ayant relevé que les délai et conditions légales applicables à la rupture des concours avaient été respectés par la banque puis énoncé que la responsabilité de celle-ci ne pouvait être engagée qu'à la condition de démontrer un abus de sa part dans l'usage de son droit de rupture, l'arrêt retient, par motifs propres et adoptés, que la banque était libre d'octroyer ou de maintenir son crédit et que les multiples échanges intervenus entre les parties montrent qu'elle avait, à plusieurs reprises, accepté de maintenir ses concours au-delà des dates qu'elle avait fixées mais que les garanties proposées par les consorts [J] n'étaient pas sérieuses.</w:t>
      </w:r>
    </w:p>
    <w:p w:rsidR="00B20C98" w:rsidRDefault="00B20C98" w:rsidP="00B20C98">
      <w:pPr>
        <w:jc w:val="both"/>
        <w:rPr>
          <w:color w:val="000000"/>
          <w:shd w:val="clear" w:color="auto" w:fill="FFFFFF"/>
        </w:rPr>
      </w:pPr>
    </w:p>
    <w:p w:rsidR="00B20C98" w:rsidRDefault="00B20C98" w:rsidP="00B20C98">
      <w:pPr>
        <w:jc w:val="both"/>
        <w:rPr>
          <w:color w:val="000000"/>
        </w:rPr>
      </w:pPr>
      <w:r w:rsidRPr="00B20C98">
        <w:rPr>
          <w:color w:val="000000"/>
          <w:shd w:val="clear" w:color="auto" w:fill="FFFFFF"/>
        </w:rPr>
        <w:t>8. De ces constatations, énonciations et appréciations, la cour d'appel a pu déduire que les consorts [J] ne démontraient pas le caractère abusif de l'annonce et du maintien de la rupture des concours par la banque.</w:t>
      </w:r>
    </w:p>
    <w:p w:rsidR="00B20C98" w:rsidRDefault="00B20C98" w:rsidP="00B20C98">
      <w:pPr>
        <w:jc w:val="both"/>
        <w:rPr>
          <w:color w:val="000000"/>
          <w:shd w:val="clear" w:color="auto" w:fill="FFFFFF"/>
        </w:rPr>
      </w:pPr>
    </w:p>
    <w:p w:rsidR="00B20C98" w:rsidRDefault="00B20C98" w:rsidP="00B20C98">
      <w:pPr>
        <w:jc w:val="both"/>
        <w:rPr>
          <w:color w:val="000000"/>
        </w:rPr>
      </w:pPr>
      <w:r w:rsidRPr="00B20C98">
        <w:rPr>
          <w:color w:val="000000"/>
          <w:shd w:val="clear" w:color="auto" w:fill="FFFFFF"/>
        </w:rPr>
        <w:t>9. Le moyen n'est donc pas fondé.</w:t>
      </w:r>
    </w:p>
    <w:p w:rsidR="00B20C98" w:rsidRDefault="00B20C98" w:rsidP="00B20C98">
      <w:pPr>
        <w:jc w:val="both"/>
        <w:rPr>
          <w:color w:val="000000"/>
          <w:shd w:val="clear" w:color="auto" w:fill="FFFFFF"/>
        </w:rPr>
      </w:pPr>
    </w:p>
    <w:p w:rsidR="00B20C98" w:rsidRDefault="00B20C98" w:rsidP="00B20C98">
      <w:pPr>
        <w:jc w:val="both"/>
        <w:rPr>
          <w:color w:val="000000"/>
        </w:rPr>
      </w:pPr>
      <w:r w:rsidRPr="00B20C98">
        <w:rPr>
          <w:color w:val="000000"/>
          <w:shd w:val="clear" w:color="auto" w:fill="FFFFFF"/>
        </w:rPr>
        <w:t>PAR CES MOTIFS, la Cour :</w:t>
      </w:r>
    </w:p>
    <w:p w:rsidR="00B20C98" w:rsidRDefault="00B20C98" w:rsidP="00B20C98">
      <w:pPr>
        <w:jc w:val="both"/>
        <w:rPr>
          <w:color w:val="000000"/>
          <w:shd w:val="clear" w:color="auto" w:fill="FFFFFF"/>
        </w:rPr>
      </w:pPr>
    </w:p>
    <w:p w:rsidR="00B20C98" w:rsidRPr="00B20C98" w:rsidRDefault="00B20C98" w:rsidP="00B20C98">
      <w:pPr>
        <w:jc w:val="both"/>
      </w:pPr>
      <w:r w:rsidRPr="00B20C98">
        <w:rPr>
          <w:color w:val="000000"/>
          <w:shd w:val="clear" w:color="auto" w:fill="FFFFFF"/>
        </w:rPr>
        <w:t>REJETTE le pourvoi ;</w:t>
      </w:r>
    </w:p>
    <w:p w:rsidR="00B20C98" w:rsidRDefault="00B20C98" w:rsidP="00B20C98">
      <w:pPr>
        <w:jc w:val="both"/>
      </w:pPr>
    </w:p>
    <w:p w:rsidR="00B20C98" w:rsidRPr="00B20C98" w:rsidRDefault="00B20C98" w:rsidP="00B20C98">
      <w:pPr>
        <w:jc w:val="both"/>
      </w:pPr>
      <w:bookmarkStart w:id="0" w:name="_GoBack"/>
      <w:bookmarkEnd w:id="0"/>
    </w:p>
    <w:sectPr w:rsidR="00B20C98" w:rsidRPr="00B20C98" w:rsidSect="00B9023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5DE7" w:rsidRDefault="007A5DE7" w:rsidP="009A5273">
      <w:r>
        <w:separator/>
      </w:r>
    </w:p>
  </w:endnote>
  <w:endnote w:type="continuationSeparator" w:id="0">
    <w:p w:rsidR="007A5DE7" w:rsidRDefault="007A5DE7" w:rsidP="009A5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5DE7" w:rsidRDefault="007A5DE7" w:rsidP="009A5273">
      <w:r>
        <w:separator/>
      </w:r>
    </w:p>
  </w:footnote>
  <w:footnote w:type="continuationSeparator" w:id="0">
    <w:p w:rsidR="007A5DE7" w:rsidRDefault="007A5DE7" w:rsidP="009A5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A0D39"/>
    <w:multiLevelType w:val="multilevel"/>
    <w:tmpl w:val="F072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1F7D17"/>
    <w:multiLevelType w:val="multilevel"/>
    <w:tmpl w:val="66E6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DB1"/>
    <w:rsid w:val="000B67C6"/>
    <w:rsid w:val="000D353A"/>
    <w:rsid w:val="00120B4F"/>
    <w:rsid w:val="00121C4D"/>
    <w:rsid w:val="00121C53"/>
    <w:rsid w:val="001611D9"/>
    <w:rsid w:val="001753D8"/>
    <w:rsid w:val="001A4D90"/>
    <w:rsid w:val="001F2436"/>
    <w:rsid w:val="00213425"/>
    <w:rsid w:val="002A0C1F"/>
    <w:rsid w:val="00334035"/>
    <w:rsid w:val="0038568F"/>
    <w:rsid w:val="003F4650"/>
    <w:rsid w:val="004123A3"/>
    <w:rsid w:val="0042343A"/>
    <w:rsid w:val="004443B6"/>
    <w:rsid w:val="00483E15"/>
    <w:rsid w:val="004941B6"/>
    <w:rsid w:val="004A107D"/>
    <w:rsid w:val="004A7CA5"/>
    <w:rsid w:val="004E544B"/>
    <w:rsid w:val="005B0788"/>
    <w:rsid w:val="006D5D33"/>
    <w:rsid w:val="006E4BC8"/>
    <w:rsid w:val="006E79ED"/>
    <w:rsid w:val="006E7B91"/>
    <w:rsid w:val="007517C8"/>
    <w:rsid w:val="007630CE"/>
    <w:rsid w:val="00786DAB"/>
    <w:rsid w:val="007A5DE7"/>
    <w:rsid w:val="0080649D"/>
    <w:rsid w:val="00811232"/>
    <w:rsid w:val="00841D94"/>
    <w:rsid w:val="00863AF6"/>
    <w:rsid w:val="008E1BEB"/>
    <w:rsid w:val="009032B2"/>
    <w:rsid w:val="00914BCA"/>
    <w:rsid w:val="00937C3B"/>
    <w:rsid w:val="00987A97"/>
    <w:rsid w:val="009A5273"/>
    <w:rsid w:val="009A5738"/>
    <w:rsid w:val="009F5DFE"/>
    <w:rsid w:val="00A203AE"/>
    <w:rsid w:val="00A31F92"/>
    <w:rsid w:val="00A72F3E"/>
    <w:rsid w:val="00AD7564"/>
    <w:rsid w:val="00B10176"/>
    <w:rsid w:val="00B20C98"/>
    <w:rsid w:val="00B22605"/>
    <w:rsid w:val="00B370D3"/>
    <w:rsid w:val="00B55AD0"/>
    <w:rsid w:val="00B8231B"/>
    <w:rsid w:val="00B90231"/>
    <w:rsid w:val="00C0629B"/>
    <w:rsid w:val="00C15886"/>
    <w:rsid w:val="00C51261"/>
    <w:rsid w:val="00C875C9"/>
    <w:rsid w:val="00C91D83"/>
    <w:rsid w:val="00D256FB"/>
    <w:rsid w:val="00D85DB1"/>
    <w:rsid w:val="00D85F90"/>
    <w:rsid w:val="00D928B9"/>
    <w:rsid w:val="00DA67F7"/>
    <w:rsid w:val="00DB3E0E"/>
    <w:rsid w:val="00DC289E"/>
    <w:rsid w:val="00DD4339"/>
    <w:rsid w:val="00E01924"/>
    <w:rsid w:val="00E13FA0"/>
    <w:rsid w:val="00E211A3"/>
    <w:rsid w:val="00E5387C"/>
    <w:rsid w:val="00E70706"/>
    <w:rsid w:val="00E92382"/>
    <w:rsid w:val="00E954D5"/>
    <w:rsid w:val="00EF6C91"/>
    <w:rsid w:val="00F1245D"/>
    <w:rsid w:val="00F23B4B"/>
    <w:rsid w:val="00F50017"/>
    <w:rsid w:val="00F60B86"/>
    <w:rsid w:val="00F71376"/>
    <w:rsid w:val="00F915D8"/>
    <w:rsid w:val="00FB59F4"/>
    <w:rsid w:val="00FC45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7DDD67C"/>
  <w14:defaultImageDpi w14:val="32767"/>
  <w15:chartTrackingRefBased/>
  <w15:docId w15:val="{C1169224-2D93-DB4D-8F80-9C4D050BE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20C98"/>
    <w:rPr>
      <w:rFonts w:ascii="Times New Roman" w:eastAsia="Times New Roman" w:hAnsi="Times New Roman" w:cs="Times New Roman"/>
      <w:lang w:eastAsia="fr-FR"/>
    </w:rPr>
  </w:style>
  <w:style w:type="paragraph" w:styleId="Titre1">
    <w:name w:val="heading 1"/>
    <w:basedOn w:val="Normal"/>
    <w:link w:val="Titre1Car"/>
    <w:uiPriority w:val="9"/>
    <w:qFormat/>
    <w:rsid w:val="00D85DB1"/>
    <w:pPr>
      <w:spacing w:before="100" w:beforeAutospacing="1" w:after="100" w:afterAutospacing="1"/>
      <w:outlineLvl w:val="0"/>
    </w:pPr>
    <w:rPr>
      <w:b/>
      <w:bCs/>
      <w:kern w:val="36"/>
      <w:sz w:val="48"/>
      <w:szCs w:val="48"/>
    </w:rPr>
  </w:style>
  <w:style w:type="paragraph" w:styleId="Titre2">
    <w:name w:val="heading 2"/>
    <w:basedOn w:val="Normal"/>
    <w:link w:val="Titre2Car"/>
    <w:uiPriority w:val="9"/>
    <w:qFormat/>
    <w:rsid w:val="00D85DB1"/>
    <w:pPr>
      <w:spacing w:before="100" w:beforeAutospacing="1" w:after="100" w:afterAutospacing="1"/>
      <w:outlineLvl w:val="1"/>
    </w:pPr>
    <w:rPr>
      <w:b/>
      <w:bCs/>
      <w:sz w:val="36"/>
      <w:szCs w:val="36"/>
    </w:rPr>
  </w:style>
  <w:style w:type="paragraph" w:styleId="Titre3">
    <w:name w:val="heading 3"/>
    <w:basedOn w:val="Normal"/>
    <w:link w:val="Titre3Car"/>
    <w:uiPriority w:val="9"/>
    <w:qFormat/>
    <w:rsid w:val="00D85DB1"/>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85DB1"/>
    <w:pPr>
      <w:spacing w:before="100" w:beforeAutospacing="1" w:after="100" w:afterAutospacing="1"/>
    </w:pPr>
  </w:style>
  <w:style w:type="character" w:styleId="lev">
    <w:name w:val="Strong"/>
    <w:basedOn w:val="Policepardfaut"/>
    <w:uiPriority w:val="22"/>
    <w:qFormat/>
    <w:rsid w:val="00D85DB1"/>
    <w:rPr>
      <w:b/>
      <w:bCs/>
    </w:rPr>
  </w:style>
  <w:style w:type="character" w:customStyle="1" w:styleId="apple-converted-space">
    <w:name w:val="apple-converted-space"/>
    <w:basedOn w:val="Policepardfaut"/>
    <w:rsid w:val="00D85DB1"/>
  </w:style>
  <w:style w:type="paragraph" w:customStyle="1" w:styleId="name-article">
    <w:name w:val="name-article"/>
    <w:basedOn w:val="Normal"/>
    <w:rsid w:val="00D85DB1"/>
    <w:pPr>
      <w:spacing w:before="100" w:beforeAutospacing="1" w:after="100" w:afterAutospacing="1"/>
    </w:pPr>
  </w:style>
  <w:style w:type="character" w:styleId="Lienhypertexte">
    <w:name w:val="Hyperlink"/>
    <w:basedOn w:val="Policepardfaut"/>
    <w:uiPriority w:val="99"/>
    <w:semiHidden/>
    <w:unhideWhenUsed/>
    <w:rsid w:val="00D85DB1"/>
    <w:rPr>
      <w:color w:val="0000FF"/>
      <w:u w:val="single"/>
    </w:rPr>
  </w:style>
  <w:style w:type="paragraph" w:customStyle="1" w:styleId="Date1">
    <w:name w:val="Date1"/>
    <w:basedOn w:val="Normal"/>
    <w:rsid w:val="00D85DB1"/>
    <w:pPr>
      <w:spacing w:before="100" w:beforeAutospacing="1" w:after="100" w:afterAutospacing="1"/>
    </w:pPr>
  </w:style>
  <w:style w:type="character" w:customStyle="1" w:styleId="Titre1Car">
    <w:name w:val="Titre 1 Car"/>
    <w:basedOn w:val="Policepardfaut"/>
    <w:link w:val="Titre1"/>
    <w:uiPriority w:val="9"/>
    <w:rsid w:val="00D85DB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85DB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D85DB1"/>
    <w:rPr>
      <w:rFonts w:ascii="Times New Roman" w:eastAsia="Times New Roman" w:hAnsi="Times New Roman" w:cs="Times New Roman"/>
      <w:b/>
      <w:bCs/>
      <w:sz w:val="27"/>
      <w:szCs w:val="27"/>
      <w:lang w:eastAsia="fr-FR"/>
    </w:rPr>
  </w:style>
  <w:style w:type="paragraph" w:customStyle="1" w:styleId="margintopbottom7">
    <w:name w:val="margintopbottom7"/>
    <w:basedOn w:val="Normal"/>
    <w:rsid w:val="00D85DB1"/>
    <w:pPr>
      <w:spacing w:before="100" w:beforeAutospacing="1" w:after="100" w:afterAutospacing="1"/>
    </w:pPr>
  </w:style>
  <w:style w:type="paragraph" w:customStyle="1" w:styleId="margintopbottom14">
    <w:name w:val="margintopbottom14"/>
    <w:basedOn w:val="Normal"/>
    <w:rsid w:val="00D85DB1"/>
    <w:pPr>
      <w:spacing w:before="100" w:beforeAutospacing="1" w:after="100" w:afterAutospacing="1"/>
    </w:pPr>
  </w:style>
  <w:style w:type="character" w:customStyle="1" w:styleId="highlight">
    <w:name w:val="highlight"/>
    <w:basedOn w:val="Policepardfaut"/>
    <w:rsid w:val="00D85DB1"/>
  </w:style>
  <w:style w:type="paragraph" w:styleId="Paragraphedeliste">
    <w:name w:val="List Paragraph"/>
    <w:basedOn w:val="Normal"/>
    <w:uiPriority w:val="34"/>
    <w:qFormat/>
    <w:rsid w:val="0042343A"/>
    <w:pPr>
      <w:ind w:left="720"/>
      <w:contextualSpacing/>
    </w:pPr>
  </w:style>
  <w:style w:type="paragraph" w:customStyle="1" w:styleId="c01pointnumerotealtn">
    <w:name w:val="c01pointnumerotealtn"/>
    <w:basedOn w:val="Normal"/>
    <w:rsid w:val="0042343A"/>
    <w:pPr>
      <w:spacing w:before="100" w:beforeAutospacing="1" w:after="100" w:afterAutospacing="1"/>
    </w:pPr>
  </w:style>
  <w:style w:type="paragraph" w:customStyle="1" w:styleId="c04titre1">
    <w:name w:val="c04titre1"/>
    <w:basedOn w:val="Normal"/>
    <w:rsid w:val="0042343A"/>
    <w:pPr>
      <w:spacing w:before="100" w:beforeAutospacing="1" w:after="100" w:afterAutospacing="1"/>
    </w:pPr>
  </w:style>
  <w:style w:type="paragraph" w:customStyle="1" w:styleId="c05titre2">
    <w:name w:val="c05titre2"/>
    <w:basedOn w:val="Normal"/>
    <w:rsid w:val="0042343A"/>
    <w:pPr>
      <w:spacing w:before="100" w:beforeAutospacing="1" w:after="100" w:afterAutospacing="1"/>
    </w:pPr>
  </w:style>
  <w:style w:type="paragraph" w:customStyle="1" w:styleId="c02alineaalta">
    <w:name w:val="c02alineaalta"/>
    <w:basedOn w:val="Normal"/>
    <w:rsid w:val="0042343A"/>
    <w:pPr>
      <w:spacing w:before="100" w:beforeAutospacing="1" w:after="100" w:afterAutospacing="1"/>
    </w:pPr>
  </w:style>
  <w:style w:type="paragraph" w:customStyle="1" w:styleId="c09marge0avecretrait">
    <w:name w:val="c09marge0avecretrait"/>
    <w:basedOn w:val="Normal"/>
    <w:rsid w:val="0042343A"/>
    <w:pPr>
      <w:spacing w:before="100" w:beforeAutospacing="1" w:after="100" w:afterAutospacing="1"/>
    </w:pPr>
  </w:style>
  <w:style w:type="paragraph" w:customStyle="1" w:styleId="c41dispositifintroduction">
    <w:name w:val="c41dispositifintroduction"/>
    <w:basedOn w:val="Normal"/>
    <w:rsid w:val="0042343A"/>
    <w:pPr>
      <w:spacing w:before="100" w:beforeAutospacing="1" w:after="100" w:afterAutospacing="1"/>
    </w:pPr>
  </w:style>
  <w:style w:type="paragraph" w:customStyle="1" w:styleId="c08dispositif">
    <w:name w:val="c08dispositif"/>
    <w:basedOn w:val="Normal"/>
    <w:rsid w:val="0042343A"/>
    <w:pPr>
      <w:spacing w:before="100" w:beforeAutospacing="1" w:after="100" w:afterAutospacing="1"/>
    </w:pPr>
  </w:style>
  <w:style w:type="paragraph" w:styleId="Textedebulles">
    <w:name w:val="Balloon Text"/>
    <w:basedOn w:val="Normal"/>
    <w:link w:val="TextedebullesCar"/>
    <w:uiPriority w:val="99"/>
    <w:semiHidden/>
    <w:unhideWhenUsed/>
    <w:rsid w:val="006E79ED"/>
    <w:rPr>
      <w:sz w:val="18"/>
      <w:szCs w:val="18"/>
    </w:rPr>
  </w:style>
  <w:style w:type="character" w:customStyle="1" w:styleId="TextedebullesCar">
    <w:name w:val="Texte de bulles Car"/>
    <w:basedOn w:val="Policepardfaut"/>
    <w:link w:val="Textedebulles"/>
    <w:uiPriority w:val="99"/>
    <w:semiHidden/>
    <w:rsid w:val="006E79ED"/>
    <w:rPr>
      <w:rFonts w:ascii="Times New Roman" w:eastAsia="Times New Roman" w:hAnsi="Times New Roman" w:cs="Times New Roman"/>
      <w:sz w:val="18"/>
      <w:szCs w:val="18"/>
      <w:lang w:eastAsia="fr-FR"/>
    </w:rPr>
  </w:style>
  <w:style w:type="paragraph" w:styleId="Retraitcorpsdetexte">
    <w:name w:val="Body Text Indent"/>
    <w:basedOn w:val="Normal"/>
    <w:link w:val="RetraitcorpsdetexteCar"/>
    <w:rsid w:val="00483E15"/>
    <w:pPr>
      <w:ind w:firstLine="567"/>
    </w:pPr>
  </w:style>
  <w:style w:type="character" w:customStyle="1" w:styleId="RetraitcorpsdetexteCar">
    <w:name w:val="Retrait corps de texte Car"/>
    <w:basedOn w:val="Policepardfaut"/>
    <w:link w:val="Retraitcorpsdetexte"/>
    <w:rsid w:val="00483E15"/>
    <w:rPr>
      <w:rFonts w:ascii="Times New Roman" w:eastAsia="Times New Roman" w:hAnsi="Times New Roman" w:cs="Times New Roman"/>
      <w:lang w:eastAsia="fr-FR"/>
    </w:rPr>
  </w:style>
  <w:style w:type="paragraph" w:customStyle="1" w:styleId="h4-like">
    <w:name w:val="h4-like"/>
    <w:basedOn w:val="Normal"/>
    <w:rsid w:val="004941B6"/>
    <w:pPr>
      <w:spacing w:before="100" w:beforeAutospacing="1" w:after="100" w:afterAutospacing="1"/>
    </w:pPr>
  </w:style>
  <w:style w:type="paragraph" w:customStyle="1" w:styleId="tags">
    <w:name w:val="tags"/>
    <w:basedOn w:val="Normal"/>
    <w:rsid w:val="004941B6"/>
    <w:pPr>
      <w:spacing w:before="100" w:beforeAutospacing="1" w:after="100" w:afterAutospacing="1"/>
    </w:pPr>
  </w:style>
  <w:style w:type="paragraph" w:customStyle="1" w:styleId="decision-accordeon--contenu">
    <w:name w:val="decision-accordeon--contenu"/>
    <w:basedOn w:val="Normal"/>
    <w:rsid w:val="004941B6"/>
    <w:pPr>
      <w:spacing w:before="100" w:beforeAutospacing="1" w:after="100" w:afterAutospacing="1"/>
    </w:pPr>
  </w:style>
  <w:style w:type="paragraph" w:customStyle="1" w:styleId="version-article">
    <w:name w:val="version-article"/>
    <w:basedOn w:val="Normal"/>
    <w:rsid w:val="005B0788"/>
    <w:pPr>
      <w:spacing w:before="100" w:beforeAutospacing="1" w:after="100" w:afterAutospacing="1"/>
    </w:pPr>
  </w:style>
  <w:style w:type="paragraph" w:customStyle="1" w:styleId="Date2">
    <w:name w:val="Date2"/>
    <w:basedOn w:val="Normal"/>
    <w:rsid w:val="005B0788"/>
    <w:pPr>
      <w:spacing w:before="100" w:beforeAutospacing="1" w:after="100" w:afterAutospacing="1"/>
    </w:pPr>
  </w:style>
  <w:style w:type="paragraph" w:customStyle="1" w:styleId="parafact">
    <w:name w:val="parafact"/>
    <w:basedOn w:val="Normal"/>
    <w:rsid w:val="00C15886"/>
    <w:pPr>
      <w:spacing w:before="100" w:beforeAutospacing="1" w:after="100" w:afterAutospacing="1"/>
    </w:pPr>
  </w:style>
  <w:style w:type="character" w:customStyle="1" w:styleId="selected">
    <w:name w:val="selected"/>
    <w:basedOn w:val="Policepardfaut"/>
    <w:rsid w:val="00C15886"/>
  </w:style>
  <w:style w:type="character" w:customStyle="1" w:styleId="srvrlnk">
    <w:name w:val="srvrlnk"/>
    <w:basedOn w:val="Policepardfaut"/>
    <w:rsid w:val="00C15886"/>
  </w:style>
  <w:style w:type="paragraph" w:customStyle="1" w:styleId="paramotif">
    <w:name w:val="paramotif"/>
    <w:basedOn w:val="Normal"/>
    <w:rsid w:val="00C15886"/>
    <w:pPr>
      <w:spacing w:before="100" w:beforeAutospacing="1" w:after="100" w:afterAutospacing="1"/>
    </w:pPr>
  </w:style>
  <w:style w:type="paragraph" w:customStyle="1" w:styleId="paraprelim">
    <w:name w:val="paraprelim"/>
    <w:basedOn w:val="Normal"/>
    <w:rsid w:val="00C15886"/>
    <w:pPr>
      <w:spacing w:before="100" w:beforeAutospacing="1" w:after="100" w:afterAutospacing="1"/>
    </w:pPr>
  </w:style>
  <w:style w:type="character" w:customStyle="1" w:styleId="link">
    <w:name w:val="link"/>
    <w:basedOn w:val="Policepardfaut"/>
    <w:rsid w:val="00C15886"/>
  </w:style>
  <w:style w:type="paragraph" w:customStyle="1" w:styleId="paraorder">
    <w:name w:val="paraorder"/>
    <w:basedOn w:val="Normal"/>
    <w:rsid w:val="00C15886"/>
    <w:pPr>
      <w:spacing w:before="100" w:beforeAutospacing="1" w:after="100" w:afterAutospacing="1"/>
    </w:pPr>
  </w:style>
  <w:style w:type="paragraph" w:styleId="Notedebasdepage">
    <w:name w:val="footnote text"/>
    <w:aliases w:val="Footnote Text Char Char Char Char,Footnote Text Char Char Char,Footnotes,Note de bas de page2,footnote text,Texte de note de bas de page,Note de bas de page Car Car,Texte de note de bas de page ,alinéa de not, Car Car Car,fn1,fn2,fn3"/>
    <w:basedOn w:val="Normal"/>
    <w:link w:val="NotedebasdepageCar"/>
    <w:unhideWhenUsed/>
    <w:qFormat/>
    <w:rsid w:val="009A5273"/>
    <w:rPr>
      <w:sz w:val="20"/>
      <w:szCs w:val="20"/>
    </w:rPr>
  </w:style>
  <w:style w:type="character" w:customStyle="1" w:styleId="NotedebasdepageCar">
    <w:name w:val="Note de bas de page Car"/>
    <w:aliases w:val="Footnote Text Char Char Char Char Car,Footnote Text Char Char Char Car,Footnotes Car,Note de bas de page2 Car,footnote text Car,Texte de note de bas de page Car,Note de bas de page Car Car Car,Texte de note de bas de page  Car"/>
    <w:basedOn w:val="Policepardfaut"/>
    <w:link w:val="Notedebasdepage"/>
    <w:qFormat/>
    <w:rsid w:val="009A5273"/>
    <w:rPr>
      <w:rFonts w:ascii="Times New Roman" w:eastAsia="Times New Roman" w:hAnsi="Times New Roman" w:cs="Times New Roman"/>
      <w:sz w:val="20"/>
      <w:szCs w:val="20"/>
      <w:lang w:eastAsia="fr-FR"/>
    </w:rPr>
  </w:style>
  <w:style w:type="character" w:styleId="Appelnotedebasdep">
    <w:name w:val="footnote reference"/>
    <w:aliases w:val="Appel note de bas de page,fr,Footnote Reference Number,Footnote Reference_LVL6,Footnote Reference_LVL61,Footnote Reference_LVL62,Footnote Reference_LVL63,Footnote Reference_LVL64,Footnote number,Footnote symbol,o,Ref,BVI fnr,FZ"/>
    <w:basedOn w:val="Policepardfaut"/>
    <w:uiPriority w:val="99"/>
    <w:unhideWhenUsed/>
    <w:qFormat/>
    <w:rsid w:val="009A52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05013">
      <w:bodyDiv w:val="1"/>
      <w:marLeft w:val="0"/>
      <w:marRight w:val="0"/>
      <w:marTop w:val="0"/>
      <w:marBottom w:val="0"/>
      <w:divBdr>
        <w:top w:val="none" w:sz="0" w:space="0" w:color="auto"/>
        <w:left w:val="none" w:sz="0" w:space="0" w:color="auto"/>
        <w:bottom w:val="none" w:sz="0" w:space="0" w:color="auto"/>
        <w:right w:val="none" w:sz="0" w:space="0" w:color="auto"/>
      </w:divBdr>
    </w:div>
    <w:div w:id="47186827">
      <w:bodyDiv w:val="1"/>
      <w:marLeft w:val="0"/>
      <w:marRight w:val="0"/>
      <w:marTop w:val="0"/>
      <w:marBottom w:val="0"/>
      <w:divBdr>
        <w:top w:val="none" w:sz="0" w:space="0" w:color="auto"/>
        <w:left w:val="none" w:sz="0" w:space="0" w:color="auto"/>
        <w:bottom w:val="none" w:sz="0" w:space="0" w:color="auto"/>
        <w:right w:val="none" w:sz="0" w:space="0" w:color="auto"/>
      </w:divBdr>
    </w:div>
    <w:div w:id="56978145">
      <w:bodyDiv w:val="1"/>
      <w:marLeft w:val="0"/>
      <w:marRight w:val="0"/>
      <w:marTop w:val="0"/>
      <w:marBottom w:val="0"/>
      <w:divBdr>
        <w:top w:val="none" w:sz="0" w:space="0" w:color="auto"/>
        <w:left w:val="none" w:sz="0" w:space="0" w:color="auto"/>
        <w:bottom w:val="none" w:sz="0" w:space="0" w:color="auto"/>
        <w:right w:val="none" w:sz="0" w:space="0" w:color="auto"/>
      </w:divBdr>
    </w:div>
    <w:div w:id="58096706">
      <w:bodyDiv w:val="1"/>
      <w:marLeft w:val="0"/>
      <w:marRight w:val="0"/>
      <w:marTop w:val="0"/>
      <w:marBottom w:val="0"/>
      <w:divBdr>
        <w:top w:val="none" w:sz="0" w:space="0" w:color="auto"/>
        <w:left w:val="none" w:sz="0" w:space="0" w:color="auto"/>
        <w:bottom w:val="none" w:sz="0" w:space="0" w:color="auto"/>
        <w:right w:val="none" w:sz="0" w:space="0" w:color="auto"/>
      </w:divBdr>
    </w:div>
    <w:div w:id="65109420">
      <w:bodyDiv w:val="1"/>
      <w:marLeft w:val="0"/>
      <w:marRight w:val="0"/>
      <w:marTop w:val="0"/>
      <w:marBottom w:val="0"/>
      <w:divBdr>
        <w:top w:val="none" w:sz="0" w:space="0" w:color="auto"/>
        <w:left w:val="none" w:sz="0" w:space="0" w:color="auto"/>
        <w:bottom w:val="none" w:sz="0" w:space="0" w:color="auto"/>
        <w:right w:val="none" w:sz="0" w:space="0" w:color="auto"/>
      </w:divBdr>
    </w:div>
    <w:div w:id="136841981">
      <w:bodyDiv w:val="1"/>
      <w:marLeft w:val="0"/>
      <w:marRight w:val="0"/>
      <w:marTop w:val="0"/>
      <w:marBottom w:val="0"/>
      <w:divBdr>
        <w:top w:val="none" w:sz="0" w:space="0" w:color="auto"/>
        <w:left w:val="none" w:sz="0" w:space="0" w:color="auto"/>
        <w:bottom w:val="none" w:sz="0" w:space="0" w:color="auto"/>
        <w:right w:val="none" w:sz="0" w:space="0" w:color="auto"/>
      </w:divBdr>
    </w:div>
    <w:div w:id="157157961">
      <w:bodyDiv w:val="1"/>
      <w:marLeft w:val="0"/>
      <w:marRight w:val="0"/>
      <w:marTop w:val="0"/>
      <w:marBottom w:val="0"/>
      <w:divBdr>
        <w:top w:val="none" w:sz="0" w:space="0" w:color="auto"/>
        <w:left w:val="none" w:sz="0" w:space="0" w:color="auto"/>
        <w:bottom w:val="none" w:sz="0" w:space="0" w:color="auto"/>
        <w:right w:val="none" w:sz="0" w:space="0" w:color="auto"/>
      </w:divBdr>
    </w:div>
    <w:div w:id="177280847">
      <w:bodyDiv w:val="1"/>
      <w:marLeft w:val="0"/>
      <w:marRight w:val="0"/>
      <w:marTop w:val="0"/>
      <w:marBottom w:val="0"/>
      <w:divBdr>
        <w:top w:val="none" w:sz="0" w:space="0" w:color="auto"/>
        <w:left w:val="none" w:sz="0" w:space="0" w:color="auto"/>
        <w:bottom w:val="none" w:sz="0" w:space="0" w:color="auto"/>
        <w:right w:val="none" w:sz="0" w:space="0" w:color="auto"/>
      </w:divBdr>
    </w:div>
    <w:div w:id="202443898">
      <w:bodyDiv w:val="1"/>
      <w:marLeft w:val="0"/>
      <w:marRight w:val="0"/>
      <w:marTop w:val="0"/>
      <w:marBottom w:val="0"/>
      <w:divBdr>
        <w:top w:val="none" w:sz="0" w:space="0" w:color="auto"/>
        <w:left w:val="none" w:sz="0" w:space="0" w:color="auto"/>
        <w:bottom w:val="none" w:sz="0" w:space="0" w:color="auto"/>
        <w:right w:val="none" w:sz="0" w:space="0" w:color="auto"/>
      </w:divBdr>
      <w:divsChild>
        <w:div w:id="1123571238">
          <w:marLeft w:val="0"/>
          <w:marRight w:val="0"/>
          <w:marTop w:val="0"/>
          <w:marBottom w:val="0"/>
          <w:divBdr>
            <w:top w:val="none" w:sz="0" w:space="0" w:color="auto"/>
            <w:left w:val="none" w:sz="0" w:space="0" w:color="auto"/>
            <w:bottom w:val="none" w:sz="0" w:space="0" w:color="auto"/>
            <w:right w:val="none" w:sz="0" w:space="0" w:color="auto"/>
          </w:divBdr>
        </w:div>
        <w:div w:id="500699340">
          <w:marLeft w:val="0"/>
          <w:marRight w:val="0"/>
          <w:marTop w:val="0"/>
          <w:marBottom w:val="0"/>
          <w:divBdr>
            <w:top w:val="none" w:sz="0" w:space="0" w:color="auto"/>
            <w:left w:val="none" w:sz="0" w:space="0" w:color="auto"/>
            <w:bottom w:val="none" w:sz="0" w:space="0" w:color="auto"/>
            <w:right w:val="none" w:sz="0" w:space="0" w:color="auto"/>
          </w:divBdr>
        </w:div>
        <w:div w:id="1798797210">
          <w:marLeft w:val="0"/>
          <w:marRight w:val="0"/>
          <w:marTop w:val="0"/>
          <w:marBottom w:val="0"/>
          <w:divBdr>
            <w:top w:val="none" w:sz="0" w:space="0" w:color="auto"/>
            <w:left w:val="none" w:sz="0" w:space="0" w:color="auto"/>
            <w:bottom w:val="none" w:sz="0" w:space="0" w:color="auto"/>
            <w:right w:val="none" w:sz="0" w:space="0" w:color="auto"/>
          </w:divBdr>
        </w:div>
        <w:div w:id="2003659613">
          <w:marLeft w:val="0"/>
          <w:marRight w:val="0"/>
          <w:marTop w:val="0"/>
          <w:marBottom w:val="0"/>
          <w:divBdr>
            <w:top w:val="none" w:sz="0" w:space="0" w:color="auto"/>
            <w:left w:val="none" w:sz="0" w:space="0" w:color="auto"/>
            <w:bottom w:val="none" w:sz="0" w:space="0" w:color="auto"/>
            <w:right w:val="none" w:sz="0" w:space="0" w:color="auto"/>
          </w:divBdr>
        </w:div>
        <w:div w:id="126699989">
          <w:marLeft w:val="0"/>
          <w:marRight w:val="0"/>
          <w:marTop w:val="0"/>
          <w:marBottom w:val="0"/>
          <w:divBdr>
            <w:top w:val="none" w:sz="0" w:space="0" w:color="auto"/>
            <w:left w:val="none" w:sz="0" w:space="0" w:color="auto"/>
            <w:bottom w:val="none" w:sz="0" w:space="0" w:color="auto"/>
            <w:right w:val="none" w:sz="0" w:space="0" w:color="auto"/>
          </w:divBdr>
        </w:div>
        <w:div w:id="96296706">
          <w:marLeft w:val="0"/>
          <w:marRight w:val="0"/>
          <w:marTop w:val="0"/>
          <w:marBottom w:val="0"/>
          <w:divBdr>
            <w:top w:val="none" w:sz="0" w:space="0" w:color="auto"/>
            <w:left w:val="none" w:sz="0" w:space="0" w:color="auto"/>
            <w:bottom w:val="none" w:sz="0" w:space="0" w:color="auto"/>
            <w:right w:val="none" w:sz="0" w:space="0" w:color="auto"/>
          </w:divBdr>
        </w:div>
        <w:div w:id="1829977125">
          <w:marLeft w:val="0"/>
          <w:marRight w:val="0"/>
          <w:marTop w:val="0"/>
          <w:marBottom w:val="0"/>
          <w:divBdr>
            <w:top w:val="none" w:sz="0" w:space="0" w:color="auto"/>
            <w:left w:val="none" w:sz="0" w:space="0" w:color="auto"/>
            <w:bottom w:val="none" w:sz="0" w:space="0" w:color="auto"/>
            <w:right w:val="none" w:sz="0" w:space="0" w:color="auto"/>
          </w:divBdr>
        </w:div>
        <w:div w:id="1585869559">
          <w:marLeft w:val="0"/>
          <w:marRight w:val="0"/>
          <w:marTop w:val="0"/>
          <w:marBottom w:val="0"/>
          <w:divBdr>
            <w:top w:val="none" w:sz="0" w:space="0" w:color="auto"/>
            <w:left w:val="none" w:sz="0" w:space="0" w:color="auto"/>
            <w:bottom w:val="none" w:sz="0" w:space="0" w:color="auto"/>
            <w:right w:val="none" w:sz="0" w:space="0" w:color="auto"/>
          </w:divBdr>
        </w:div>
      </w:divsChild>
    </w:div>
    <w:div w:id="214898238">
      <w:bodyDiv w:val="1"/>
      <w:marLeft w:val="0"/>
      <w:marRight w:val="0"/>
      <w:marTop w:val="0"/>
      <w:marBottom w:val="0"/>
      <w:divBdr>
        <w:top w:val="none" w:sz="0" w:space="0" w:color="auto"/>
        <w:left w:val="none" w:sz="0" w:space="0" w:color="auto"/>
        <w:bottom w:val="none" w:sz="0" w:space="0" w:color="auto"/>
        <w:right w:val="none" w:sz="0" w:space="0" w:color="auto"/>
      </w:divBdr>
      <w:divsChild>
        <w:div w:id="431052632">
          <w:marLeft w:val="0"/>
          <w:marRight w:val="0"/>
          <w:marTop w:val="0"/>
          <w:marBottom w:val="0"/>
          <w:divBdr>
            <w:top w:val="none" w:sz="0" w:space="0" w:color="auto"/>
            <w:left w:val="none" w:sz="0" w:space="0" w:color="auto"/>
            <w:bottom w:val="none" w:sz="0" w:space="0" w:color="auto"/>
            <w:right w:val="none" w:sz="0" w:space="0" w:color="auto"/>
          </w:divBdr>
        </w:div>
        <w:div w:id="1086458361">
          <w:marLeft w:val="0"/>
          <w:marRight w:val="0"/>
          <w:marTop w:val="0"/>
          <w:marBottom w:val="0"/>
          <w:divBdr>
            <w:top w:val="none" w:sz="0" w:space="0" w:color="auto"/>
            <w:left w:val="none" w:sz="0" w:space="0" w:color="auto"/>
            <w:bottom w:val="none" w:sz="0" w:space="0" w:color="auto"/>
            <w:right w:val="none" w:sz="0" w:space="0" w:color="auto"/>
          </w:divBdr>
        </w:div>
        <w:div w:id="705066230">
          <w:marLeft w:val="0"/>
          <w:marRight w:val="0"/>
          <w:marTop w:val="0"/>
          <w:marBottom w:val="0"/>
          <w:divBdr>
            <w:top w:val="none" w:sz="0" w:space="0" w:color="auto"/>
            <w:left w:val="none" w:sz="0" w:space="0" w:color="auto"/>
            <w:bottom w:val="none" w:sz="0" w:space="0" w:color="auto"/>
            <w:right w:val="none" w:sz="0" w:space="0" w:color="auto"/>
          </w:divBdr>
        </w:div>
        <w:div w:id="2111006494">
          <w:marLeft w:val="0"/>
          <w:marRight w:val="0"/>
          <w:marTop w:val="0"/>
          <w:marBottom w:val="0"/>
          <w:divBdr>
            <w:top w:val="none" w:sz="0" w:space="0" w:color="auto"/>
            <w:left w:val="none" w:sz="0" w:space="0" w:color="auto"/>
            <w:bottom w:val="none" w:sz="0" w:space="0" w:color="auto"/>
            <w:right w:val="none" w:sz="0" w:space="0" w:color="auto"/>
          </w:divBdr>
          <w:divsChild>
            <w:div w:id="977219865">
              <w:marLeft w:val="0"/>
              <w:marRight w:val="0"/>
              <w:marTop w:val="0"/>
              <w:marBottom w:val="0"/>
              <w:divBdr>
                <w:top w:val="none" w:sz="0" w:space="0" w:color="auto"/>
                <w:left w:val="none" w:sz="0" w:space="0" w:color="auto"/>
                <w:bottom w:val="none" w:sz="0" w:space="0" w:color="auto"/>
                <w:right w:val="none" w:sz="0" w:space="0" w:color="auto"/>
              </w:divBdr>
            </w:div>
            <w:div w:id="689261756">
              <w:marLeft w:val="0"/>
              <w:marRight w:val="0"/>
              <w:marTop w:val="0"/>
              <w:marBottom w:val="0"/>
              <w:divBdr>
                <w:top w:val="none" w:sz="0" w:space="0" w:color="auto"/>
                <w:left w:val="none" w:sz="0" w:space="0" w:color="auto"/>
                <w:bottom w:val="none" w:sz="0" w:space="0" w:color="auto"/>
                <w:right w:val="none" w:sz="0" w:space="0" w:color="auto"/>
              </w:divBdr>
            </w:div>
            <w:div w:id="1479566751">
              <w:marLeft w:val="0"/>
              <w:marRight w:val="0"/>
              <w:marTop w:val="0"/>
              <w:marBottom w:val="0"/>
              <w:divBdr>
                <w:top w:val="none" w:sz="0" w:space="0" w:color="auto"/>
                <w:left w:val="none" w:sz="0" w:space="0" w:color="auto"/>
                <w:bottom w:val="none" w:sz="0" w:space="0" w:color="auto"/>
                <w:right w:val="none" w:sz="0" w:space="0" w:color="auto"/>
              </w:divBdr>
            </w:div>
            <w:div w:id="640422324">
              <w:marLeft w:val="0"/>
              <w:marRight w:val="0"/>
              <w:marTop w:val="0"/>
              <w:marBottom w:val="0"/>
              <w:divBdr>
                <w:top w:val="none" w:sz="0" w:space="0" w:color="auto"/>
                <w:left w:val="none" w:sz="0" w:space="0" w:color="auto"/>
                <w:bottom w:val="none" w:sz="0" w:space="0" w:color="auto"/>
                <w:right w:val="none" w:sz="0" w:space="0" w:color="auto"/>
              </w:divBdr>
            </w:div>
            <w:div w:id="819619743">
              <w:marLeft w:val="0"/>
              <w:marRight w:val="0"/>
              <w:marTop w:val="0"/>
              <w:marBottom w:val="0"/>
              <w:divBdr>
                <w:top w:val="none" w:sz="0" w:space="0" w:color="auto"/>
                <w:left w:val="none" w:sz="0" w:space="0" w:color="auto"/>
                <w:bottom w:val="none" w:sz="0" w:space="0" w:color="auto"/>
                <w:right w:val="none" w:sz="0" w:space="0" w:color="auto"/>
              </w:divBdr>
            </w:div>
            <w:div w:id="1550845434">
              <w:marLeft w:val="0"/>
              <w:marRight w:val="0"/>
              <w:marTop w:val="0"/>
              <w:marBottom w:val="0"/>
              <w:divBdr>
                <w:top w:val="none" w:sz="0" w:space="0" w:color="auto"/>
                <w:left w:val="none" w:sz="0" w:space="0" w:color="auto"/>
                <w:bottom w:val="none" w:sz="0" w:space="0" w:color="auto"/>
                <w:right w:val="none" w:sz="0" w:space="0" w:color="auto"/>
              </w:divBdr>
            </w:div>
            <w:div w:id="1291133927">
              <w:marLeft w:val="0"/>
              <w:marRight w:val="0"/>
              <w:marTop w:val="0"/>
              <w:marBottom w:val="0"/>
              <w:divBdr>
                <w:top w:val="none" w:sz="0" w:space="0" w:color="auto"/>
                <w:left w:val="none" w:sz="0" w:space="0" w:color="auto"/>
                <w:bottom w:val="none" w:sz="0" w:space="0" w:color="auto"/>
                <w:right w:val="none" w:sz="0" w:space="0" w:color="auto"/>
              </w:divBdr>
            </w:div>
            <w:div w:id="1813474697">
              <w:marLeft w:val="0"/>
              <w:marRight w:val="0"/>
              <w:marTop w:val="0"/>
              <w:marBottom w:val="0"/>
              <w:divBdr>
                <w:top w:val="none" w:sz="0" w:space="0" w:color="auto"/>
                <w:left w:val="none" w:sz="0" w:space="0" w:color="auto"/>
                <w:bottom w:val="none" w:sz="0" w:space="0" w:color="auto"/>
                <w:right w:val="none" w:sz="0" w:space="0" w:color="auto"/>
              </w:divBdr>
            </w:div>
            <w:div w:id="134192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81778">
      <w:bodyDiv w:val="1"/>
      <w:marLeft w:val="0"/>
      <w:marRight w:val="0"/>
      <w:marTop w:val="0"/>
      <w:marBottom w:val="0"/>
      <w:divBdr>
        <w:top w:val="none" w:sz="0" w:space="0" w:color="auto"/>
        <w:left w:val="none" w:sz="0" w:space="0" w:color="auto"/>
        <w:bottom w:val="none" w:sz="0" w:space="0" w:color="auto"/>
        <w:right w:val="none" w:sz="0" w:space="0" w:color="auto"/>
      </w:divBdr>
    </w:div>
    <w:div w:id="220945948">
      <w:bodyDiv w:val="1"/>
      <w:marLeft w:val="0"/>
      <w:marRight w:val="0"/>
      <w:marTop w:val="0"/>
      <w:marBottom w:val="0"/>
      <w:divBdr>
        <w:top w:val="none" w:sz="0" w:space="0" w:color="auto"/>
        <w:left w:val="none" w:sz="0" w:space="0" w:color="auto"/>
        <w:bottom w:val="none" w:sz="0" w:space="0" w:color="auto"/>
        <w:right w:val="none" w:sz="0" w:space="0" w:color="auto"/>
      </w:divBdr>
    </w:div>
    <w:div w:id="266080033">
      <w:bodyDiv w:val="1"/>
      <w:marLeft w:val="0"/>
      <w:marRight w:val="0"/>
      <w:marTop w:val="0"/>
      <w:marBottom w:val="0"/>
      <w:divBdr>
        <w:top w:val="none" w:sz="0" w:space="0" w:color="auto"/>
        <w:left w:val="none" w:sz="0" w:space="0" w:color="auto"/>
        <w:bottom w:val="none" w:sz="0" w:space="0" w:color="auto"/>
        <w:right w:val="none" w:sz="0" w:space="0" w:color="auto"/>
      </w:divBdr>
      <w:divsChild>
        <w:div w:id="1557548812">
          <w:marLeft w:val="0"/>
          <w:marRight w:val="0"/>
          <w:marTop w:val="0"/>
          <w:marBottom w:val="0"/>
          <w:divBdr>
            <w:top w:val="none" w:sz="0" w:space="0" w:color="auto"/>
            <w:left w:val="none" w:sz="0" w:space="0" w:color="auto"/>
            <w:bottom w:val="none" w:sz="0" w:space="0" w:color="auto"/>
            <w:right w:val="none" w:sz="0" w:space="0" w:color="auto"/>
          </w:divBdr>
          <w:divsChild>
            <w:div w:id="1157725689">
              <w:marLeft w:val="0"/>
              <w:marRight w:val="0"/>
              <w:marTop w:val="0"/>
              <w:marBottom w:val="0"/>
              <w:divBdr>
                <w:top w:val="none" w:sz="0" w:space="0" w:color="auto"/>
                <w:left w:val="none" w:sz="0" w:space="0" w:color="auto"/>
                <w:bottom w:val="none" w:sz="0" w:space="0" w:color="auto"/>
                <w:right w:val="none" w:sz="0" w:space="0" w:color="auto"/>
              </w:divBdr>
              <w:divsChild>
                <w:div w:id="26399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48751">
      <w:bodyDiv w:val="1"/>
      <w:marLeft w:val="0"/>
      <w:marRight w:val="0"/>
      <w:marTop w:val="0"/>
      <w:marBottom w:val="0"/>
      <w:divBdr>
        <w:top w:val="none" w:sz="0" w:space="0" w:color="auto"/>
        <w:left w:val="none" w:sz="0" w:space="0" w:color="auto"/>
        <w:bottom w:val="none" w:sz="0" w:space="0" w:color="auto"/>
        <w:right w:val="none" w:sz="0" w:space="0" w:color="auto"/>
      </w:divBdr>
      <w:divsChild>
        <w:div w:id="1449353932">
          <w:marLeft w:val="0"/>
          <w:marRight w:val="0"/>
          <w:marTop w:val="0"/>
          <w:marBottom w:val="0"/>
          <w:divBdr>
            <w:top w:val="none" w:sz="0" w:space="0" w:color="auto"/>
            <w:left w:val="none" w:sz="0" w:space="0" w:color="auto"/>
            <w:bottom w:val="none" w:sz="0" w:space="0" w:color="auto"/>
            <w:right w:val="none" w:sz="0" w:space="0" w:color="auto"/>
          </w:divBdr>
        </w:div>
        <w:div w:id="1061513772">
          <w:marLeft w:val="0"/>
          <w:marRight w:val="0"/>
          <w:marTop w:val="0"/>
          <w:marBottom w:val="0"/>
          <w:divBdr>
            <w:top w:val="none" w:sz="0" w:space="0" w:color="auto"/>
            <w:left w:val="none" w:sz="0" w:space="0" w:color="auto"/>
            <w:bottom w:val="none" w:sz="0" w:space="0" w:color="auto"/>
            <w:right w:val="none" w:sz="0" w:space="0" w:color="auto"/>
          </w:divBdr>
        </w:div>
        <w:div w:id="1324821670">
          <w:marLeft w:val="0"/>
          <w:marRight w:val="0"/>
          <w:marTop w:val="0"/>
          <w:marBottom w:val="0"/>
          <w:divBdr>
            <w:top w:val="none" w:sz="0" w:space="0" w:color="auto"/>
            <w:left w:val="none" w:sz="0" w:space="0" w:color="auto"/>
            <w:bottom w:val="none" w:sz="0" w:space="0" w:color="auto"/>
            <w:right w:val="none" w:sz="0" w:space="0" w:color="auto"/>
          </w:divBdr>
        </w:div>
        <w:div w:id="2126197399">
          <w:marLeft w:val="0"/>
          <w:marRight w:val="0"/>
          <w:marTop w:val="0"/>
          <w:marBottom w:val="0"/>
          <w:divBdr>
            <w:top w:val="none" w:sz="0" w:space="0" w:color="auto"/>
            <w:left w:val="none" w:sz="0" w:space="0" w:color="auto"/>
            <w:bottom w:val="none" w:sz="0" w:space="0" w:color="auto"/>
            <w:right w:val="none" w:sz="0" w:space="0" w:color="auto"/>
          </w:divBdr>
        </w:div>
        <w:div w:id="1408577283">
          <w:marLeft w:val="0"/>
          <w:marRight w:val="0"/>
          <w:marTop w:val="0"/>
          <w:marBottom w:val="0"/>
          <w:divBdr>
            <w:top w:val="none" w:sz="0" w:space="0" w:color="auto"/>
            <w:left w:val="none" w:sz="0" w:space="0" w:color="auto"/>
            <w:bottom w:val="none" w:sz="0" w:space="0" w:color="auto"/>
            <w:right w:val="none" w:sz="0" w:space="0" w:color="auto"/>
          </w:divBdr>
        </w:div>
      </w:divsChild>
    </w:div>
    <w:div w:id="405343862">
      <w:bodyDiv w:val="1"/>
      <w:marLeft w:val="0"/>
      <w:marRight w:val="0"/>
      <w:marTop w:val="0"/>
      <w:marBottom w:val="0"/>
      <w:divBdr>
        <w:top w:val="none" w:sz="0" w:space="0" w:color="auto"/>
        <w:left w:val="none" w:sz="0" w:space="0" w:color="auto"/>
        <w:bottom w:val="none" w:sz="0" w:space="0" w:color="auto"/>
        <w:right w:val="none" w:sz="0" w:space="0" w:color="auto"/>
      </w:divBdr>
      <w:divsChild>
        <w:div w:id="140124843">
          <w:marLeft w:val="0"/>
          <w:marRight w:val="0"/>
          <w:marTop w:val="0"/>
          <w:marBottom w:val="0"/>
          <w:divBdr>
            <w:top w:val="none" w:sz="0" w:space="0" w:color="auto"/>
            <w:left w:val="none" w:sz="0" w:space="0" w:color="auto"/>
            <w:bottom w:val="none" w:sz="0" w:space="0" w:color="auto"/>
            <w:right w:val="none" w:sz="0" w:space="0" w:color="auto"/>
          </w:divBdr>
        </w:div>
        <w:div w:id="2051883216">
          <w:marLeft w:val="0"/>
          <w:marRight w:val="0"/>
          <w:marTop w:val="0"/>
          <w:marBottom w:val="0"/>
          <w:divBdr>
            <w:top w:val="none" w:sz="0" w:space="0" w:color="auto"/>
            <w:left w:val="none" w:sz="0" w:space="0" w:color="auto"/>
            <w:bottom w:val="none" w:sz="0" w:space="0" w:color="auto"/>
            <w:right w:val="none" w:sz="0" w:space="0" w:color="auto"/>
          </w:divBdr>
        </w:div>
        <w:div w:id="1962226600">
          <w:marLeft w:val="0"/>
          <w:marRight w:val="0"/>
          <w:marTop w:val="0"/>
          <w:marBottom w:val="0"/>
          <w:divBdr>
            <w:top w:val="none" w:sz="0" w:space="0" w:color="auto"/>
            <w:left w:val="none" w:sz="0" w:space="0" w:color="auto"/>
            <w:bottom w:val="none" w:sz="0" w:space="0" w:color="auto"/>
            <w:right w:val="none" w:sz="0" w:space="0" w:color="auto"/>
          </w:divBdr>
        </w:div>
        <w:div w:id="1384789293">
          <w:marLeft w:val="0"/>
          <w:marRight w:val="0"/>
          <w:marTop w:val="0"/>
          <w:marBottom w:val="0"/>
          <w:divBdr>
            <w:top w:val="none" w:sz="0" w:space="0" w:color="auto"/>
            <w:left w:val="none" w:sz="0" w:space="0" w:color="auto"/>
            <w:bottom w:val="none" w:sz="0" w:space="0" w:color="auto"/>
            <w:right w:val="none" w:sz="0" w:space="0" w:color="auto"/>
          </w:divBdr>
        </w:div>
        <w:div w:id="492842241">
          <w:marLeft w:val="0"/>
          <w:marRight w:val="0"/>
          <w:marTop w:val="0"/>
          <w:marBottom w:val="0"/>
          <w:divBdr>
            <w:top w:val="none" w:sz="0" w:space="0" w:color="auto"/>
            <w:left w:val="none" w:sz="0" w:space="0" w:color="auto"/>
            <w:bottom w:val="none" w:sz="0" w:space="0" w:color="auto"/>
            <w:right w:val="none" w:sz="0" w:space="0" w:color="auto"/>
          </w:divBdr>
        </w:div>
      </w:divsChild>
    </w:div>
    <w:div w:id="445780458">
      <w:bodyDiv w:val="1"/>
      <w:marLeft w:val="0"/>
      <w:marRight w:val="0"/>
      <w:marTop w:val="0"/>
      <w:marBottom w:val="0"/>
      <w:divBdr>
        <w:top w:val="none" w:sz="0" w:space="0" w:color="auto"/>
        <w:left w:val="none" w:sz="0" w:space="0" w:color="auto"/>
        <w:bottom w:val="none" w:sz="0" w:space="0" w:color="auto"/>
        <w:right w:val="none" w:sz="0" w:space="0" w:color="auto"/>
      </w:divBdr>
    </w:div>
    <w:div w:id="465469373">
      <w:bodyDiv w:val="1"/>
      <w:marLeft w:val="0"/>
      <w:marRight w:val="0"/>
      <w:marTop w:val="0"/>
      <w:marBottom w:val="0"/>
      <w:divBdr>
        <w:top w:val="none" w:sz="0" w:space="0" w:color="auto"/>
        <w:left w:val="none" w:sz="0" w:space="0" w:color="auto"/>
        <w:bottom w:val="none" w:sz="0" w:space="0" w:color="auto"/>
        <w:right w:val="none" w:sz="0" w:space="0" w:color="auto"/>
      </w:divBdr>
      <w:divsChild>
        <w:div w:id="1124811099">
          <w:marLeft w:val="0"/>
          <w:marRight w:val="0"/>
          <w:marTop w:val="480"/>
          <w:marBottom w:val="0"/>
          <w:divBdr>
            <w:top w:val="none" w:sz="0" w:space="0" w:color="auto"/>
            <w:left w:val="none" w:sz="0" w:space="0" w:color="auto"/>
            <w:bottom w:val="none" w:sz="0" w:space="0" w:color="auto"/>
            <w:right w:val="none" w:sz="0" w:space="0" w:color="auto"/>
          </w:divBdr>
        </w:div>
        <w:div w:id="1354838319">
          <w:marLeft w:val="0"/>
          <w:marRight w:val="0"/>
          <w:marTop w:val="480"/>
          <w:marBottom w:val="0"/>
          <w:divBdr>
            <w:top w:val="none" w:sz="0" w:space="0" w:color="auto"/>
            <w:left w:val="none" w:sz="0" w:space="0" w:color="auto"/>
            <w:bottom w:val="none" w:sz="0" w:space="0" w:color="auto"/>
            <w:right w:val="none" w:sz="0" w:space="0" w:color="auto"/>
          </w:divBdr>
        </w:div>
        <w:div w:id="1726024042">
          <w:marLeft w:val="0"/>
          <w:marRight w:val="0"/>
          <w:marTop w:val="0"/>
          <w:marBottom w:val="0"/>
          <w:divBdr>
            <w:top w:val="none" w:sz="0" w:space="0" w:color="auto"/>
            <w:left w:val="none" w:sz="0" w:space="0" w:color="auto"/>
            <w:bottom w:val="none" w:sz="0" w:space="0" w:color="auto"/>
            <w:right w:val="none" w:sz="0" w:space="0" w:color="auto"/>
          </w:divBdr>
        </w:div>
        <w:div w:id="573130934">
          <w:marLeft w:val="0"/>
          <w:marRight w:val="0"/>
          <w:marTop w:val="480"/>
          <w:marBottom w:val="0"/>
          <w:divBdr>
            <w:top w:val="none" w:sz="0" w:space="0" w:color="auto"/>
            <w:left w:val="none" w:sz="0" w:space="0" w:color="auto"/>
            <w:bottom w:val="none" w:sz="0" w:space="0" w:color="auto"/>
            <w:right w:val="none" w:sz="0" w:space="0" w:color="auto"/>
          </w:divBdr>
        </w:div>
        <w:div w:id="178929075">
          <w:marLeft w:val="0"/>
          <w:marRight w:val="0"/>
          <w:marTop w:val="480"/>
          <w:marBottom w:val="0"/>
          <w:divBdr>
            <w:top w:val="none" w:sz="0" w:space="0" w:color="auto"/>
            <w:left w:val="none" w:sz="0" w:space="0" w:color="auto"/>
            <w:bottom w:val="none" w:sz="0" w:space="0" w:color="auto"/>
            <w:right w:val="none" w:sz="0" w:space="0" w:color="auto"/>
          </w:divBdr>
        </w:div>
      </w:divsChild>
    </w:div>
    <w:div w:id="470633654">
      <w:bodyDiv w:val="1"/>
      <w:marLeft w:val="0"/>
      <w:marRight w:val="0"/>
      <w:marTop w:val="0"/>
      <w:marBottom w:val="0"/>
      <w:divBdr>
        <w:top w:val="none" w:sz="0" w:space="0" w:color="auto"/>
        <w:left w:val="none" w:sz="0" w:space="0" w:color="auto"/>
        <w:bottom w:val="none" w:sz="0" w:space="0" w:color="auto"/>
        <w:right w:val="none" w:sz="0" w:space="0" w:color="auto"/>
      </w:divBdr>
      <w:divsChild>
        <w:div w:id="194391337">
          <w:marLeft w:val="0"/>
          <w:marRight w:val="0"/>
          <w:marTop w:val="0"/>
          <w:marBottom w:val="0"/>
          <w:divBdr>
            <w:top w:val="none" w:sz="0" w:space="0" w:color="auto"/>
            <w:left w:val="none" w:sz="0" w:space="0" w:color="auto"/>
            <w:bottom w:val="none" w:sz="0" w:space="0" w:color="auto"/>
            <w:right w:val="none" w:sz="0" w:space="0" w:color="auto"/>
          </w:divBdr>
          <w:divsChild>
            <w:div w:id="779229453">
              <w:marLeft w:val="0"/>
              <w:marRight w:val="0"/>
              <w:marTop w:val="0"/>
              <w:marBottom w:val="0"/>
              <w:divBdr>
                <w:top w:val="none" w:sz="0" w:space="0" w:color="auto"/>
                <w:left w:val="none" w:sz="0" w:space="0" w:color="auto"/>
                <w:bottom w:val="none" w:sz="0" w:space="0" w:color="auto"/>
                <w:right w:val="none" w:sz="0" w:space="0" w:color="auto"/>
              </w:divBdr>
              <w:divsChild>
                <w:div w:id="203492683">
                  <w:marLeft w:val="0"/>
                  <w:marRight w:val="0"/>
                  <w:marTop w:val="0"/>
                  <w:marBottom w:val="0"/>
                  <w:divBdr>
                    <w:top w:val="none" w:sz="0" w:space="0" w:color="auto"/>
                    <w:left w:val="none" w:sz="0" w:space="0" w:color="auto"/>
                    <w:bottom w:val="none" w:sz="0" w:space="0" w:color="auto"/>
                    <w:right w:val="none" w:sz="0" w:space="0" w:color="auto"/>
                  </w:divBdr>
                  <w:divsChild>
                    <w:div w:id="650865331">
                      <w:marLeft w:val="0"/>
                      <w:marRight w:val="0"/>
                      <w:marTop w:val="0"/>
                      <w:marBottom w:val="0"/>
                      <w:divBdr>
                        <w:top w:val="none" w:sz="0" w:space="0" w:color="auto"/>
                        <w:left w:val="none" w:sz="0" w:space="0" w:color="auto"/>
                        <w:bottom w:val="none" w:sz="0" w:space="0" w:color="auto"/>
                        <w:right w:val="none" w:sz="0" w:space="0" w:color="auto"/>
                      </w:divBdr>
                      <w:divsChild>
                        <w:div w:id="1996565193">
                          <w:marLeft w:val="0"/>
                          <w:marRight w:val="0"/>
                          <w:marTop w:val="0"/>
                          <w:marBottom w:val="0"/>
                          <w:divBdr>
                            <w:top w:val="none" w:sz="0" w:space="0" w:color="auto"/>
                            <w:left w:val="none" w:sz="0" w:space="0" w:color="auto"/>
                            <w:bottom w:val="none" w:sz="0" w:space="0" w:color="auto"/>
                            <w:right w:val="none" w:sz="0" w:space="0" w:color="auto"/>
                          </w:divBdr>
                          <w:divsChild>
                            <w:div w:id="2055040051">
                              <w:marLeft w:val="0"/>
                              <w:marRight w:val="0"/>
                              <w:marTop w:val="0"/>
                              <w:marBottom w:val="0"/>
                              <w:divBdr>
                                <w:top w:val="none" w:sz="0" w:space="0" w:color="auto"/>
                                <w:left w:val="none" w:sz="0" w:space="0" w:color="auto"/>
                                <w:bottom w:val="none" w:sz="0" w:space="0" w:color="auto"/>
                                <w:right w:val="none" w:sz="0" w:space="0" w:color="auto"/>
                              </w:divBdr>
                            </w:div>
                          </w:divsChild>
                        </w:div>
                        <w:div w:id="722022040">
                          <w:marLeft w:val="0"/>
                          <w:marRight w:val="0"/>
                          <w:marTop w:val="0"/>
                          <w:marBottom w:val="0"/>
                          <w:divBdr>
                            <w:top w:val="none" w:sz="0" w:space="0" w:color="auto"/>
                            <w:left w:val="none" w:sz="0" w:space="0" w:color="auto"/>
                            <w:bottom w:val="none" w:sz="0" w:space="0" w:color="auto"/>
                            <w:right w:val="none" w:sz="0" w:space="0" w:color="auto"/>
                          </w:divBdr>
                          <w:divsChild>
                            <w:div w:id="1867479637">
                              <w:marLeft w:val="0"/>
                              <w:marRight w:val="0"/>
                              <w:marTop w:val="0"/>
                              <w:marBottom w:val="0"/>
                              <w:divBdr>
                                <w:top w:val="none" w:sz="0" w:space="0" w:color="auto"/>
                                <w:left w:val="none" w:sz="0" w:space="0" w:color="auto"/>
                                <w:bottom w:val="none" w:sz="0" w:space="0" w:color="auto"/>
                                <w:right w:val="none" w:sz="0" w:space="0" w:color="auto"/>
                              </w:divBdr>
                            </w:div>
                          </w:divsChild>
                        </w:div>
                        <w:div w:id="511261041">
                          <w:marLeft w:val="0"/>
                          <w:marRight w:val="0"/>
                          <w:marTop w:val="0"/>
                          <w:marBottom w:val="0"/>
                          <w:divBdr>
                            <w:top w:val="none" w:sz="0" w:space="0" w:color="auto"/>
                            <w:left w:val="none" w:sz="0" w:space="0" w:color="auto"/>
                            <w:bottom w:val="none" w:sz="0" w:space="0" w:color="auto"/>
                            <w:right w:val="none" w:sz="0" w:space="0" w:color="auto"/>
                          </w:divBdr>
                          <w:divsChild>
                            <w:div w:id="39985008">
                              <w:marLeft w:val="0"/>
                              <w:marRight w:val="0"/>
                              <w:marTop w:val="0"/>
                              <w:marBottom w:val="0"/>
                              <w:divBdr>
                                <w:top w:val="none" w:sz="0" w:space="0" w:color="auto"/>
                                <w:left w:val="none" w:sz="0" w:space="0" w:color="auto"/>
                                <w:bottom w:val="none" w:sz="0" w:space="0" w:color="auto"/>
                                <w:right w:val="none" w:sz="0" w:space="0" w:color="auto"/>
                              </w:divBdr>
                            </w:div>
                          </w:divsChild>
                        </w:div>
                        <w:div w:id="1614511784">
                          <w:marLeft w:val="0"/>
                          <w:marRight w:val="0"/>
                          <w:marTop w:val="0"/>
                          <w:marBottom w:val="0"/>
                          <w:divBdr>
                            <w:top w:val="none" w:sz="0" w:space="0" w:color="auto"/>
                            <w:left w:val="none" w:sz="0" w:space="0" w:color="auto"/>
                            <w:bottom w:val="none" w:sz="0" w:space="0" w:color="auto"/>
                            <w:right w:val="none" w:sz="0" w:space="0" w:color="auto"/>
                          </w:divBdr>
                          <w:divsChild>
                            <w:div w:id="123531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12043">
                  <w:marLeft w:val="0"/>
                  <w:marRight w:val="0"/>
                  <w:marTop w:val="0"/>
                  <w:marBottom w:val="0"/>
                  <w:divBdr>
                    <w:top w:val="none" w:sz="0" w:space="0" w:color="auto"/>
                    <w:left w:val="none" w:sz="0" w:space="0" w:color="auto"/>
                    <w:bottom w:val="none" w:sz="0" w:space="0" w:color="auto"/>
                    <w:right w:val="none" w:sz="0" w:space="0" w:color="auto"/>
                  </w:divBdr>
                  <w:divsChild>
                    <w:div w:id="210580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641">
          <w:marLeft w:val="0"/>
          <w:marRight w:val="0"/>
          <w:marTop w:val="0"/>
          <w:marBottom w:val="0"/>
          <w:divBdr>
            <w:top w:val="none" w:sz="0" w:space="0" w:color="auto"/>
            <w:left w:val="none" w:sz="0" w:space="0" w:color="auto"/>
            <w:bottom w:val="none" w:sz="0" w:space="0" w:color="auto"/>
            <w:right w:val="none" w:sz="0" w:space="0" w:color="auto"/>
          </w:divBdr>
          <w:divsChild>
            <w:div w:id="47193694">
              <w:marLeft w:val="0"/>
              <w:marRight w:val="0"/>
              <w:marTop w:val="0"/>
              <w:marBottom w:val="0"/>
              <w:divBdr>
                <w:top w:val="none" w:sz="0" w:space="0" w:color="auto"/>
                <w:left w:val="none" w:sz="0" w:space="0" w:color="auto"/>
                <w:bottom w:val="none" w:sz="0" w:space="0" w:color="auto"/>
                <w:right w:val="none" w:sz="0" w:space="0" w:color="auto"/>
              </w:divBdr>
              <w:divsChild>
                <w:div w:id="2119907558">
                  <w:marLeft w:val="0"/>
                  <w:marRight w:val="0"/>
                  <w:marTop w:val="0"/>
                  <w:marBottom w:val="0"/>
                  <w:divBdr>
                    <w:top w:val="none" w:sz="0" w:space="0" w:color="auto"/>
                    <w:left w:val="none" w:sz="0" w:space="0" w:color="auto"/>
                    <w:bottom w:val="none" w:sz="0" w:space="0" w:color="auto"/>
                    <w:right w:val="none" w:sz="0" w:space="0" w:color="auto"/>
                  </w:divBdr>
                  <w:divsChild>
                    <w:div w:id="266348053">
                      <w:marLeft w:val="0"/>
                      <w:marRight w:val="0"/>
                      <w:marTop w:val="0"/>
                      <w:marBottom w:val="0"/>
                      <w:divBdr>
                        <w:top w:val="none" w:sz="0" w:space="0" w:color="auto"/>
                        <w:left w:val="none" w:sz="0" w:space="0" w:color="auto"/>
                        <w:bottom w:val="none" w:sz="0" w:space="0" w:color="auto"/>
                        <w:right w:val="none" w:sz="0" w:space="0" w:color="auto"/>
                      </w:divBdr>
                    </w:div>
                  </w:divsChild>
                </w:div>
                <w:div w:id="1864660173">
                  <w:marLeft w:val="0"/>
                  <w:marRight w:val="0"/>
                  <w:marTop w:val="0"/>
                  <w:marBottom w:val="0"/>
                  <w:divBdr>
                    <w:top w:val="none" w:sz="0" w:space="0" w:color="auto"/>
                    <w:left w:val="none" w:sz="0" w:space="0" w:color="auto"/>
                    <w:bottom w:val="none" w:sz="0" w:space="0" w:color="auto"/>
                    <w:right w:val="none" w:sz="0" w:space="0" w:color="auto"/>
                  </w:divBdr>
                  <w:divsChild>
                    <w:div w:id="752973979">
                      <w:marLeft w:val="0"/>
                      <w:marRight w:val="0"/>
                      <w:marTop w:val="0"/>
                      <w:marBottom w:val="0"/>
                      <w:divBdr>
                        <w:top w:val="none" w:sz="0" w:space="0" w:color="auto"/>
                        <w:left w:val="none" w:sz="0" w:space="0" w:color="auto"/>
                        <w:bottom w:val="none" w:sz="0" w:space="0" w:color="auto"/>
                        <w:right w:val="none" w:sz="0" w:space="0" w:color="auto"/>
                      </w:divBdr>
                      <w:divsChild>
                        <w:div w:id="206020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019932">
      <w:bodyDiv w:val="1"/>
      <w:marLeft w:val="0"/>
      <w:marRight w:val="0"/>
      <w:marTop w:val="0"/>
      <w:marBottom w:val="0"/>
      <w:divBdr>
        <w:top w:val="none" w:sz="0" w:space="0" w:color="auto"/>
        <w:left w:val="none" w:sz="0" w:space="0" w:color="auto"/>
        <w:bottom w:val="none" w:sz="0" w:space="0" w:color="auto"/>
        <w:right w:val="none" w:sz="0" w:space="0" w:color="auto"/>
      </w:divBdr>
    </w:div>
    <w:div w:id="508757574">
      <w:bodyDiv w:val="1"/>
      <w:marLeft w:val="0"/>
      <w:marRight w:val="0"/>
      <w:marTop w:val="0"/>
      <w:marBottom w:val="0"/>
      <w:divBdr>
        <w:top w:val="none" w:sz="0" w:space="0" w:color="auto"/>
        <w:left w:val="none" w:sz="0" w:space="0" w:color="auto"/>
        <w:bottom w:val="none" w:sz="0" w:space="0" w:color="auto"/>
        <w:right w:val="none" w:sz="0" w:space="0" w:color="auto"/>
      </w:divBdr>
    </w:div>
    <w:div w:id="585305731">
      <w:bodyDiv w:val="1"/>
      <w:marLeft w:val="0"/>
      <w:marRight w:val="0"/>
      <w:marTop w:val="0"/>
      <w:marBottom w:val="0"/>
      <w:divBdr>
        <w:top w:val="none" w:sz="0" w:space="0" w:color="auto"/>
        <w:left w:val="none" w:sz="0" w:space="0" w:color="auto"/>
        <w:bottom w:val="none" w:sz="0" w:space="0" w:color="auto"/>
        <w:right w:val="none" w:sz="0" w:space="0" w:color="auto"/>
      </w:divBdr>
    </w:div>
    <w:div w:id="604382233">
      <w:bodyDiv w:val="1"/>
      <w:marLeft w:val="0"/>
      <w:marRight w:val="0"/>
      <w:marTop w:val="0"/>
      <w:marBottom w:val="0"/>
      <w:divBdr>
        <w:top w:val="none" w:sz="0" w:space="0" w:color="auto"/>
        <w:left w:val="none" w:sz="0" w:space="0" w:color="auto"/>
        <w:bottom w:val="none" w:sz="0" w:space="0" w:color="auto"/>
        <w:right w:val="none" w:sz="0" w:space="0" w:color="auto"/>
      </w:divBdr>
    </w:div>
    <w:div w:id="674653170">
      <w:bodyDiv w:val="1"/>
      <w:marLeft w:val="0"/>
      <w:marRight w:val="0"/>
      <w:marTop w:val="0"/>
      <w:marBottom w:val="0"/>
      <w:divBdr>
        <w:top w:val="none" w:sz="0" w:space="0" w:color="auto"/>
        <w:left w:val="none" w:sz="0" w:space="0" w:color="auto"/>
        <w:bottom w:val="none" w:sz="0" w:space="0" w:color="auto"/>
        <w:right w:val="none" w:sz="0" w:space="0" w:color="auto"/>
      </w:divBdr>
    </w:div>
    <w:div w:id="720246198">
      <w:bodyDiv w:val="1"/>
      <w:marLeft w:val="0"/>
      <w:marRight w:val="0"/>
      <w:marTop w:val="0"/>
      <w:marBottom w:val="0"/>
      <w:divBdr>
        <w:top w:val="none" w:sz="0" w:space="0" w:color="auto"/>
        <w:left w:val="none" w:sz="0" w:space="0" w:color="auto"/>
        <w:bottom w:val="none" w:sz="0" w:space="0" w:color="auto"/>
        <w:right w:val="none" w:sz="0" w:space="0" w:color="auto"/>
      </w:divBdr>
      <w:divsChild>
        <w:div w:id="573390662">
          <w:marLeft w:val="0"/>
          <w:marRight w:val="0"/>
          <w:marTop w:val="0"/>
          <w:marBottom w:val="0"/>
          <w:divBdr>
            <w:top w:val="none" w:sz="0" w:space="0" w:color="auto"/>
            <w:left w:val="none" w:sz="0" w:space="0" w:color="auto"/>
            <w:bottom w:val="none" w:sz="0" w:space="0" w:color="auto"/>
            <w:right w:val="none" w:sz="0" w:space="0" w:color="auto"/>
          </w:divBdr>
          <w:divsChild>
            <w:div w:id="2087720692">
              <w:marLeft w:val="0"/>
              <w:marRight w:val="0"/>
              <w:marTop w:val="0"/>
              <w:marBottom w:val="0"/>
              <w:divBdr>
                <w:top w:val="none" w:sz="0" w:space="0" w:color="auto"/>
                <w:left w:val="none" w:sz="0" w:space="0" w:color="auto"/>
                <w:bottom w:val="none" w:sz="0" w:space="0" w:color="auto"/>
                <w:right w:val="none" w:sz="0" w:space="0" w:color="auto"/>
              </w:divBdr>
            </w:div>
          </w:divsChild>
        </w:div>
        <w:div w:id="475882647">
          <w:marLeft w:val="0"/>
          <w:marRight w:val="0"/>
          <w:marTop w:val="0"/>
          <w:marBottom w:val="0"/>
          <w:divBdr>
            <w:top w:val="none" w:sz="0" w:space="0" w:color="auto"/>
            <w:left w:val="none" w:sz="0" w:space="0" w:color="auto"/>
            <w:bottom w:val="none" w:sz="0" w:space="0" w:color="auto"/>
            <w:right w:val="none" w:sz="0" w:space="0" w:color="auto"/>
          </w:divBdr>
          <w:divsChild>
            <w:div w:id="675348547">
              <w:marLeft w:val="0"/>
              <w:marRight w:val="0"/>
              <w:marTop w:val="0"/>
              <w:marBottom w:val="0"/>
              <w:divBdr>
                <w:top w:val="none" w:sz="0" w:space="0" w:color="auto"/>
                <w:left w:val="none" w:sz="0" w:space="0" w:color="auto"/>
                <w:bottom w:val="none" w:sz="0" w:space="0" w:color="auto"/>
                <w:right w:val="none" w:sz="0" w:space="0" w:color="auto"/>
              </w:divBdr>
              <w:divsChild>
                <w:div w:id="494801302">
                  <w:marLeft w:val="0"/>
                  <w:marRight w:val="0"/>
                  <w:marTop w:val="0"/>
                  <w:marBottom w:val="0"/>
                  <w:divBdr>
                    <w:top w:val="none" w:sz="0" w:space="0" w:color="auto"/>
                    <w:left w:val="none" w:sz="0" w:space="0" w:color="auto"/>
                    <w:bottom w:val="none" w:sz="0" w:space="0" w:color="auto"/>
                    <w:right w:val="none" w:sz="0" w:space="0" w:color="auto"/>
                  </w:divBdr>
                  <w:divsChild>
                    <w:div w:id="2025747385">
                      <w:marLeft w:val="0"/>
                      <w:marRight w:val="0"/>
                      <w:marTop w:val="0"/>
                      <w:marBottom w:val="0"/>
                      <w:divBdr>
                        <w:top w:val="none" w:sz="0" w:space="0" w:color="auto"/>
                        <w:left w:val="none" w:sz="0" w:space="0" w:color="auto"/>
                        <w:bottom w:val="none" w:sz="0" w:space="0" w:color="auto"/>
                        <w:right w:val="none" w:sz="0" w:space="0" w:color="auto"/>
                      </w:divBdr>
                      <w:divsChild>
                        <w:div w:id="2132967296">
                          <w:marLeft w:val="0"/>
                          <w:marRight w:val="0"/>
                          <w:marTop w:val="0"/>
                          <w:marBottom w:val="0"/>
                          <w:divBdr>
                            <w:top w:val="none" w:sz="0" w:space="0" w:color="auto"/>
                            <w:left w:val="none" w:sz="0" w:space="0" w:color="auto"/>
                            <w:bottom w:val="none" w:sz="0" w:space="0" w:color="auto"/>
                            <w:right w:val="none" w:sz="0" w:space="0" w:color="auto"/>
                          </w:divBdr>
                          <w:divsChild>
                            <w:div w:id="420760791">
                              <w:marLeft w:val="0"/>
                              <w:marRight w:val="0"/>
                              <w:marTop w:val="0"/>
                              <w:marBottom w:val="0"/>
                              <w:divBdr>
                                <w:top w:val="none" w:sz="0" w:space="0" w:color="auto"/>
                                <w:left w:val="none" w:sz="0" w:space="0" w:color="auto"/>
                                <w:bottom w:val="none" w:sz="0" w:space="0" w:color="auto"/>
                                <w:right w:val="none" w:sz="0" w:space="0" w:color="auto"/>
                              </w:divBdr>
                              <w:divsChild>
                                <w:div w:id="339695566">
                                  <w:marLeft w:val="0"/>
                                  <w:marRight w:val="0"/>
                                  <w:marTop w:val="0"/>
                                  <w:marBottom w:val="0"/>
                                  <w:divBdr>
                                    <w:top w:val="none" w:sz="0" w:space="0" w:color="auto"/>
                                    <w:left w:val="none" w:sz="0" w:space="0" w:color="auto"/>
                                    <w:bottom w:val="none" w:sz="0" w:space="0" w:color="auto"/>
                                    <w:right w:val="none" w:sz="0" w:space="0" w:color="auto"/>
                                  </w:divBdr>
                                  <w:divsChild>
                                    <w:div w:id="21708795">
                                      <w:marLeft w:val="0"/>
                                      <w:marRight w:val="0"/>
                                      <w:marTop w:val="0"/>
                                      <w:marBottom w:val="0"/>
                                      <w:divBdr>
                                        <w:top w:val="none" w:sz="0" w:space="0" w:color="auto"/>
                                        <w:left w:val="none" w:sz="0" w:space="0" w:color="auto"/>
                                        <w:bottom w:val="none" w:sz="0" w:space="0" w:color="auto"/>
                                        <w:right w:val="none" w:sz="0" w:space="0" w:color="auto"/>
                                      </w:divBdr>
                                      <w:divsChild>
                                        <w:div w:id="177433619">
                                          <w:marLeft w:val="0"/>
                                          <w:marRight w:val="0"/>
                                          <w:marTop w:val="0"/>
                                          <w:marBottom w:val="0"/>
                                          <w:divBdr>
                                            <w:top w:val="none" w:sz="0" w:space="0" w:color="auto"/>
                                            <w:left w:val="none" w:sz="0" w:space="0" w:color="auto"/>
                                            <w:bottom w:val="none" w:sz="0" w:space="0" w:color="auto"/>
                                            <w:right w:val="none" w:sz="0" w:space="0" w:color="auto"/>
                                          </w:divBdr>
                                        </w:div>
                                        <w:div w:id="1663779884">
                                          <w:marLeft w:val="0"/>
                                          <w:marRight w:val="0"/>
                                          <w:marTop w:val="0"/>
                                          <w:marBottom w:val="0"/>
                                          <w:divBdr>
                                            <w:top w:val="none" w:sz="0" w:space="0" w:color="auto"/>
                                            <w:left w:val="none" w:sz="0" w:space="0" w:color="auto"/>
                                            <w:bottom w:val="none" w:sz="0" w:space="0" w:color="auto"/>
                                            <w:right w:val="none" w:sz="0" w:space="0" w:color="auto"/>
                                          </w:divBdr>
                                          <w:divsChild>
                                            <w:div w:id="1341394867">
                                              <w:marLeft w:val="0"/>
                                              <w:marRight w:val="0"/>
                                              <w:marTop w:val="0"/>
                                              <w:marBottom w:val="0"/>
                                              <w:divBdr>
                                                <w:top w:val="none" w:sz="0" w:space="0" w:color="auto"/>
                                                <w:left w:val="none" w:sz="0" w:space="0" w:color="auto"/>
                                                <w:bottom w:val="none" w:sz="0" w:space="0" w:color="auto"/>
                                                <w:right w:val="none" w:sz="0" w:space="0" w:color="auto"/>
                                              </w:divBdr>
                                            </w:div>
                                          </w:divsChild>
                                        </w:div>
                                        <w:div w:id="543450242">
                                          <w:marLeft w:val="0"/>
                                          <w:marRight w:val="0"/>
                                          <w:marTop w:val="0"/>
                                          <w:marBottom w:val="0"/>
                                          <w:divBdr>
                                            <w:top w:val="none" w:sz="0" w:space="0" w:color="auto"/>
                                            <w:left w:val="none" w:sz="0" w:space="0" w:color="auto"/>
                                            <w:bottom w:val="none" w:sz="0" w:space="0" w:color="auto"/>
                                            <w:right w:val="none" w:sz="0" w:space="0" w:color="auto"/>
                                          </w:divBdr>
                                          <w:divsChild>
                                            <w:div w:id="200431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4588148">
      <w:bodyDiv w:val="1"/>
      <w:marLeft w:val="0"/>
      <w:marRight w:val="0"/>
      <w:marTop w:val="0"/>
      <w:marBottom w:val="0"/>
      <w:divBdr>
        <w:top w:val="none" w:sz="0" w:space="0" w:color="auto"/>
        <w:left w:val="none" w:sz="0" w:space="0" w:color="auto"/>
        <w:bottom w:val="none" w:sz="0" w:space="0" w:color="auto"/>
        <w:right w:val="none" w:sz="0" w:space="0" w:color="auto"/>
      </w:divBdr>
    </w:div>
    <w:div w:id="852457106">
      <w:bodyDiv w:val="1"/>
      <w:marLeft w:val="0"/>
      <w:marRight w:val="0"/>
      <w:marTop w:val="0"/>
      <w:marBottom w:val="0"/>
      <w:divBdr>
        <w:top w:val="none" w:sz="0" w:space="0" w:color="auto"/>
        <w:left w:val="none" w:sz="0" w:space="0" w:color="auto"/>
        <w:bottom w:val="none" w:sz="0" w:space="0" w:color="auto"/>
        <w:right w:val="none" w:sz="0" w:space="0" w:color="auto"/>
      </w:divBdr>
    </w:div>
    <w:div w:id="860171377">
      <w:bodyDiv w:val="1"/>
      <w:marLeft w:val="0"/>
      <w:marRight w:val="0"/>
      <w:marTop w:val="0"/>
      <w:marBottom w:val="0"/>
      <w:divBdr>
        <w:top w:val="none" w:sz="0" w:space="0" w:color="auto"/>
        <w:left w:val="none" w:sz="0" w:space="0" w:color="auto"/>
        <w:bottom w:val="none" w:sz="0" w:space="0" w:color="auto"/>
        <w:right w:val="none" w:sz="0" w:space="0" w:color="auto"/>
      </w:divBdr>
    </w:div>
    <w:div w:id="1036739501">
      <w:bodyDiv w:val="1"/>
      <w:marLeft w:val="0"/>
      <w:marRight w:val="0"/>
      <w:marTop w:val="0"/>
      <w:marBottom w:val="0"/>
      <w:divBdr>
        <w:top w:val="none" w:sz="0" w:space="0" w:color="auto"/>
        <w:left w:val="none" w:sz="0" w:space="0" w:color="auto"/>
        <w:bottom w:val="none" w:sz="0" w:space="0" w:color="auto"/>
        <w:right w:val="none" w:sz="0" w:space="0" w:color="auto"/>
      </w:divBdr>
    </w:div>
    <w:div w:id="1044985158">
      <w:bodyDiv w:val="1"/>
      <w:marLeft w:val="0"/>
      <w:marRight w:val="0"/>
      <w:marTop w:val="0"/>
      <w:marBottom w:val="0"/>
      <w:divBdr>
        <w:top w:val="none" w:sz="0" w:space="0" w:color="auto"/>
        <w:left w:val="none" w:sz="0" w:space="0" w:color="auto"/>
        <w:bottom w:val="none" w:sz="0" w:space="0" w:color="auto"/>
        <w:right w:val="none" w:sz="0" w:space="0" w:color="auto"/>
      </w:divBdr>
      <w:divsChild>
        <w:div w:id="1504663777">
          <w:marLeft w:val="0"/>
          <w:marRight w:val="0"/>
          <w:marTop w:val="0"/>
          <w:marBottom w:val="0"/>
          <w:divBdr>
            <w:top w:val="none" w:sz="0" w:space="0" w:color="auto"/>
            <w:left w:val="none" w:sz="0" w:space="0" w:color="auto"/>
            <w:bottom w:val="none" w:sz="0" w:space="0" w:color="auto"/>
            <w:right w:val="none" w:sz="0" w:space="0" w:color="auto"/>
          </w:divBdr>
        </w:div>
        <w:div w:id="1408458637">
          <w:marLeft w:val="0"/>
          <w:marRight w:val="0"/>
          <w:marTop w:val="480"/>
          <w:marBottom w:val="0"/>
          <w:divBdr>
            <w:top w:val="none" w:sz="0" w:space="0" w:color="auto"/>
            <w:left w:val="none" w:sz="0" w:space="0" w:color="auto"/>
            <w:bottom w:val="none" w:sz="0" w:space="0" w:color="auto"/>
            <w:right w:val="none" w:sz="0" w:space="0" w:color="auto"/>
          </w:divBdr>
        </w:div>
      </w:divsChild>
    </w:div>
    <w:div w:id="1045911986">
      <w:bodyDiv w:val="1"/>
      <w:marLeft w:val="0"/>
      <w:marRight w:val="0"/>
      <w:marTop w:val="0"/>
      <w:marBottom w:val="0"/>
      <w:divBdr>
        <w:top w:val="none" w:sz="0" w:space="0" w:color="auto"/>
        <w:left w:val="none" w:sz="0" w:space="0" w:color="auto"/>
        <w:bottom w:val="none" w:sz="0" w:space="0" w:color="auto"/>
        <w:right w:val="none" w:sz="0" w:space="0" w:color="auto"/>
      </w:divBdr>
    </w:div>
    <w:div w:id="1054352132">
      <w:bodyDiv w:val="1"/>
      <w:marLeft w:val="0"/>
      <w:marRight w:val="0"/>
      <w:marTop w:val="0"/>
      <w:marBottom w:val="0"/>
      <w:divBdr>
        <w:top w:val="none" w:sz="0" w:space="0" w:color="auto"/>
        <w:left w:val="none" w:sz="0" w:space="0" w:color="auto"/>
        <w:bottom w:val="none" w:sz="0" w:space="0" w:color="auto"/>
        <w:right w:val="none" w:sz="0" w:space="0" w:color="auto"/>
      </w:divBdr>
      <w:divsChild>
        <w:div w:id="289093561">
          <w:marLeft w:val="0"/>
          <w:marRight w:val="0"/>
          <w:marTop w:val="0"/>
          <w:marBottom w:val="0"/>
          <w:divBdr>
            <w:top w:val="none" w:sz="0" w:space="0" w:color="auto"/>
            <w:left w:val="none" w:sz="0" w:space="0" w:color="auto"/>
            <w:bottom w:val="none" w:sz="0" w:space="0" w:color="auto"/>
            <w:right w:val="none" w:sz="0" w:space="0" w:color="auto"/>
          </w:divBdr>
          <w:divsChild>
            <w:div w:id="155848205">
              <w:marLeft w:val="0"/>
              <w:marRight w:val="0"/>
              <w:marTop w:val="0"/>
              <w:marBottom w:val="0"/>
              <w:divBdr>
                <w:top w:val="none" w:sz="0" w:space="0" w:color="auto"/>
                <w:left w:val="none" w:sz="0" w:space="0" w:color="auto"/>
                <w:bottom w:val="none" w:sz="0" w:space="0" w:color="auto"/>
                <w:right w:val="none" w:sz="0" w:space="0" w:color="auto"/>
              </w:divBdr>
              <w:divsChild>
                <w:div w:id="201761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00665">
      <w:bodyDiv w:val="1"/>
      <w:marLeft w:val="0"/>
      <w:marRight w:val="0"/>
      <w:marTop w:val="0"/>
      <w:marBottom w:val="0"/>
      <w:divBdr>
        <w:top w:val="none" w:sz="0" w:space="0" w:color="auto"/>
        <w:left w:val="none" w:sz="0" w:space="0" w:color="auto"/>
        <w:bottom w:val="none" w:sz="0" w:space="0" w:color="auto"/>
        <w:right w:val="none" w:sz="0" w:space="0" w:color="auto"/>
      </w:divBdr>
    </w:div>
    <w:div w:id="1185023845">
      <w:bodyDiv w:val="1"/>
      <w:marLeft w:val="0"/>
      <w:marRight w:val="0"/>
      <w:marTop w:val="0"/>
      <w:marBottom w:val="0"/>
      <w:divBdr>
        <w:top w:val="none" w:sz="0" w:space="0" w:color="auto"/>
        <w:left w:val="none" w:sz="0" w:space="0" w:color="auto"/>
        <w:bottom w:val="none" w:sz="0" w:space="0" w:color="auto"/>
        <w:right w:val="none" w:sz="0" w:space="0" w:color="auto"/>
      </w:divBdr>
    </w:div>
    <w:div w:id="1189373027">
      <w:bodyDiv w:val="1"/>
      <w:marLeft w:val="0"/>
      <w:marRight w:val="0"/>
      <w:marTop w:val="0"/>
      <w:marBottom w:val="0"/>
      <w:divBdr>
        <w:top w:val="none" w:sz="0" w:space="0" w:color="auto"/>
        <w:left w:val="none" w:sz="0" w:space="0" w:color="auto"/>
        <w:bottom w:val="none" w:sz="0" w:space="0" w:color="auto"/>
        <w:right w:val="none" w:sz="0" w:space="0" w:color="auto"/>
      </w:divBdr>
      <w:divsChild>
        <w:div w:id="146479688">
          <w:marLeft w:val="0"/>
          <w:marRight w:val="0"/>
          <w:marTop w:val="0"/>
          <w:marBottom w:val="0"/>
          <w:divBdr>
            <w:top w:val="none" w:sz="0" w:space="0" w:color="auto"/>
            <w:left w:val="none" w:sz="0" w:space="0" w:color="auto"/>
            <w:bottom w:val="none" w:sz="0" w:space="0" w:color="auto"/>
            <w:right w:val="none" w:sz="0" w:space="0" w:color="auto"/>
          </w:divBdr>
          <w:divsChild>
            <w:div w:id="2046904909">
              <w:marLeft w:val="0"/>
              <w:marRight w:val="0"/>
              <w:marTop w:val="0"/>
              <w:marBottom w:val="0"/>
              <w:divBdr>
                <w:top w:val="none" w:sz="0" w:space="0" w:color="auto"/>
                <w:left w:val="none" w:sz="0" w:space="0" w:color="auto"/>
                <w:bottom w:val="none" w:sz="0" w:space="0" w:color="auto"/>
                <w:right w:val="none" w:sz="0" w:space="0" w:color="auto"/>
              </w:divBdr>
              <w:divsChild>
                <w:div w:id="440995988">
                  <w:marLeft w:val="0"/>
                  <w:marRight w:val="0"/>
                  <w:marTop w:val="0"/>
                  <w:marBottom w:val="0"/>
                  <w:divBdr>
                    <w:top w:val="none" w:sz="0" w:space="0" w:color="auto"/>
                    <w:left w:val="none" w:sz="0" w:space="0" w:color="auto"/>
                    <w:bottom w:val="none" w:sz="0" w:space="0" w:color="auto"/>
                    <w:right w:val="none" w:sz="0" w:space="0" w:color="auto"/>
                  </w:divBdr>
                  <w:divsChild>
                    <w:div w:id="1820340335">
                      <w:marLeft w:val="0"/>
                      <w:marRight w:val="0"/>
                      <w:marTop w:val="0"/>
                      <w:marBottom w:val="0"/>
                      <w:divBdr>
                        <w:top w:val="none" w:sz="0" w:space="0" w:color="auto"/>
                        <w:left w:val="none" w:sz="0" w:space="0" w:color="auto"/>
                        <w:bottom w:val="none" w:sz="0" w:space="0" w:color="auto"/>
                        <w:right w:val="none" w:sz="0" w:space="0" w:color="auto"/>
                      </w:divBdr>
                      <w:divsChild>
                        <w:div w:id="1252354892">
                          <w:marLeft w:val="0"/>
                          <w:marRight w:val="0"/>
                          <w:marTop w:val="0"/>
                          <w:marBottom w:val="0"/>
                          <w:divBdr>
                            <w:top w:val="none" w:sz="0" w:space="0" w:color="auto"/>
                            <w:left w:val="none" w:sz="0" w:space="0" w:color="auto"/>
                            <w:bottom w:val="none" w:sz="0" w:space="0" w:color="auto"/>
                            <w:right w:val="none" w:sz="0" w:space="0" w:color="auto"/>
                          </w:divBdr>
                          <w:divsChild>
                            <w:div w:id="1102795541">
                              <w:marLeft w:val="0"/>
                              <w:marRight w:val="0"/>
                              <w:marTop w:val="0"/>
                              <w:marBottom w:val="0"/>
                              <w:divBdr>
                                <w:top w:val="none" w:sz="0" w:space="0" w:color="auto"/>
                                <w:left w:val="none" w:sz="0" w:space="0" w:color="auto"/>
                                <w:bottom w:val="none" w:sz="0" w:space="0" w:color="auto"/>
                                <w:right w:val="none" w:sz="0" w:space="0" w:color="auto"/>
                              </w:divBdr>
                            </w:div>
                            <w:div w:id="1630740532">
                              <w:marLeft w:val="0"/>
                              <w:marRight w:val="0"/>
                              <w:marTop w:val="0"/>
                              <w:marBottom w:val="0"/>
                              <w:divBdr>
                                <w:top w:val="none" w:sz="0" w:space="0" w:color="auto"/>
                                <w:left w:val="none" w:sz="0" w:space="0" w:color="auto"/>
                                <w:bottom w:val="none" w:sz="0" w:space="0" w:color="auto"/>
                                <w:right w:val="none" w:sz="0" w:space="0" w:color="auto"/>
                              </w:divBdr>
                            </w:div>
                            <w:div w:id="1355959573">
                              <w:marLeft w:val="0"/>
                              <w:marRight w:val="0"/>
                              <w:marTop w:val="75"/>
                              <w:marBottom w:val="0"/>
                              <w:divBdr>
                                <w:top w:val="none" w:sz="0" w:space="0" w:color="auto"/>
                                <w:left w:val="none" w:sz="0" w:space="0" w:color="auto"/>
                                <w:bottom w:val="none" w:sz="0" w:space="0" w:color="auto"/>
                                <w:right w:val="none" w:sz="0" w:space="0" w:color="auto"/>
                              </w:divBdr>
                              <w:divsChild>
                                <w:div w:id="142757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250591">
      <w:bodyDiv w:val="1"/>
      <w:marLeft w:val="0"/>
      <w:marRight w:val="0"/>
      <w:marTop w:val="0"/>
      <w:marBottom w:val="0"/>
      <w:divBdr>
        <w:top w:val="none" w:sz="0" w:space="0" w:color="auto"/>
        <w:left w:val="none" w:sz="0" w:space="0" w:color="auto"/>
        <w:bottom w:val="none" w:sz="0" w:space="0" w:color="auto"/>
        <w:right w:val="none" w:sz="0" w:space="0" w:color="auto"/>
      </w:divBdr>
    </w:div>
    <w:div w:id="1257324178">
      <w:bodyDiv w:val="1"/>
      <w:marLeft w:val="0"/>
      <w:marRight w:val="0"/>
      <w:marTop w:val="0"/>
      <w:marBottom w:val="0"/>
      <w:divBdr>
        <w:top w:val="none" w:sz="0" w:space="0" w:color="auto"/>
        <w:left w:val="none" w:sz="0" w:space="0" w:color="auto"/>
        <w:bottom w:val="none" w:sz="0" w:space="0" w:color="auto"/>
        <w:right w:val="none" w:sz="0" w:space="0" w:color="auto"/>
      </w:divBdr>
    </w:div>
    <w:div w:id="1303119237">
      <w:bodyDiv w:val="1"/>
      <w:marLeft w:val="0"/>
      <w:marRight w:val="0"/>
      <w:marTop w:val="0"/>
      <w:marBottom w:val="0"/>
      <w:divBdr>
        <w:top w:val="none" w:sz="0" w:space="0" w:color="auto"/>
        <w:left w:val="none" w:sz="0" w:space="0" w:color="auto"/>
        <w:bottom w:val="none" w:sz="0" w:space="0" w:color="auto"/>
        <w:right w:val="none" w:sz="0" w:space="0" w:color="auto"/>
      </w:divBdr>
    </w:div>
    <w:div w:id="1347563602">
      <w:bodyDiv w:val="1"/>
      <w:marLeft w:val="0"/>
      <w:marRight w:val="0"/>
      <w:marTop w:val="0"/>
      <w:marBottom w:val="0"/>
      <w:divBdr>
        <w:top w:val="none" w:sz="0" w:space="0" w:color="auto"/>
        <w:left w:val="none" w:sz="0" w:space="0" w:color="auto"/>
        <w:bottom w:val="none" w:sz="0" w:space="0" w:color="auto"/>
        <w:right w:val="none" w:sz="0" w:space="0" w:color="auto"/>
      </w:divBdr>
    </w:div>
    <w:div w:id="1359545836">
      <w:bodyDiv w:val="1"/>
      <w:marLeft w:val="0"/>
      <w:marRight w:val="0"/>
      <w:marTop w:val="0"/>
      <w:marBottom w:val="0"/>
      <w:divBdr>
        <w:top w:val="none" w:sz="0" w:space="0" w:color="auto"/>
        <w:left w:val="none" w:sz="0" w:space="0" w:color="auto"/>
        <w:bottom w:val="none" w:sz="0" w:space="0" w:color="auto"/>
        <w:right w:val="none" w:sz="0" w:space="0" w:color="auto"/>
      </w:divBdr>
      <w:divsChild>
        <w:div w:id="277954773">
          <w:marLeft w:val="0"/>
          <w:marRight w:val="0"/>
          <w:marTop w:val="0"/>
          <w:marBottom w:val="0"/>
          <w:divBdr>
            <w:top w:val="none" w:sz="0" w:space="0" w:color="auto"/>
            <w:left w:val="none" w:sz="0" w:space="0" w:color="auto"/>
            <w:bottom w:val="none" w:sz="0" w:space="0" w:color="auto"/>
            <w:right w:val="none" w:sz="0" w:space="0" w:color="auto"/>
          </w:divBdr>
          <w:divsChild>
            <w:div w:id="87312763">
              <w:marLeft w:val="0"/>
              <w:marRight w:val="0"/>
              <w:marTop w:val="0"/>
              <w:marBottom w:val="0"/>
              <w:divBdr>
                <w:top w:val="none" w:sz="0" w:space="0" w:color="auto"/>
                <w:left w:val="none" w:sz="0" w:space="0" w:color="auto"/>
                <w:bottom w:val="none" w:sz="0" w:space="0" w:color="auto"/>
                <w:right w:val="none" w:sz="0" w:space="0" w:color="auto"/>
              </w:divBdr>
              <w:divsChild>
                <w:div w:id="58099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709873">
      <w:bodyDiv w:val="1"/>
      <w:marLeft w:val="0"/>
      <w:marRight w:val="0"/>
      <w:marTop w:val="0"/>
      <w:marBottom w:val="0"/>
      <w:divBdr>
        <w:top w:val="none" w:sz="0" w:space="0" w:color="auto"/>
        <w:left w:val="none" w:sz="0" w:space="0" w:color="auto"/>
        <w:bottom w:val="none" w:sz="0" w:space="0" w:color="auto"/>
        <w:right w:val="none" w:sz="0" w:space="0" w:color="auto"/>
      </w:divBdr>
      <w:divsChild>
        <w:div w:id="42795412">
          <w:marLeft w:val="0"/>
          <w:marRight w:val="0"/>
          <w:marTop w:val="0"/>
          <w:marBottom w:val="0"/>
          <w:divBdr>
            <w:top w:val="none" w:sz="0" w:space="0" w:color="auto"/>
            <w:left w:val="none" w:sz="0" w:space="0" w:color="auto"/>
            <w:bottom w:val="none" w:sz="0" w:space="0" w:color="auto"/>
            <w:right w:val="none" w:sz="0" w:space="0" w:color="auto"/>
          </w:divBdr>
        </w:div>
        <w:div w:id="1321273858">
          <w:marLeft w:val="0"/>
          <w:marRight w:val="0"/>
          <w:marTop w:val="0"/>
          <w:marBottom w:val="0"/>
          <w:divBdr>
            <w:top w:val="none" w:sz="0" w:space="0" w:color="auto"/>
            <w:left w:val="none" w:sz="0" w:space="0" w:color="auto"/>
            <w:bottom w:val="none" w:sz="0" w:space="0" w:color="auto"/>
            <w:right w:val="none" w:sz="0" w:space="0" w:color="auto"/>
          </w:divBdr>
        </w:div>
        <w:div w:id="1242523734">
          <w:marLeft w:val="0"/>
          <w:marRight w:val="0"/>
          <w:marTop w:val="0"/>
          <w:marBottom w:val="0"/>
          <w:divBdr>
            <w:top w:val="none" w:sz="0" w:space="0" w:color="auto"/>
            <w:left w:val="none" w:sz="0" w:space="0" w:color="auto"/>
            <w:bottom w:val="none" w:sz="0" w:space="0" w:color="auto"/>
            <w:right w:val="none" w:sz="0" w:space="0" w:color="auto"/>
          </w:divBdr>
          <w:divsChild>
            <w:div w:id="1982268374">
              <w:marLeft w:val="0"/>
              <w:marRight w:val="0"/>
              <w:marTop w:val="0"/>
              <w:marBottom w:val="0"/>
              <w:divBdr>
                <w:top w:val="none" w:sz="0" w:space="0" w:color="auto"/>
                <w:left w:val="none" w:sz="0" w:space="0" w:color="auto"/>
                <w:bottom w:val="none" w:sz="0" w:space="0" w:color="auto"/>
                <w:right w:val="none" w:sz="0" w:space="0" w:color="auto"/>
              </w:divBdr>
            </w:div>
            <w:div w:id="887032365">
              <w:marLeft w:val="0"/>
              <w:marRight w:val="0"/>
              <w:marTop w:val="0"/>
              <w:marBottom w:val="0"/>
              <w:divBdr>
                <w:top w:val="none" w:sz="0" w:space="0" w:color="auto"/>
                <w:left w:val="none" w:sz="0" w:space="0" w:color="auto"/>
                <w:bottom w:val="none" w:sz="0" w:space="0" w:color="auto"/>
                <w:right w:val="none" w:sz="0" w:space="0" w:color="auto"/>
              </w:divBdr>
            </w:div>
            <w:div w:id="205102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567088">
      <w:bodyDiv w:val="1"/>
      <w:marLeft w:val="0"/>
      <w:marRight w:val="0"/>
      <w:marTop w:val="0"/>
      <w:marBottom w:val="0"/>
      <w:divBdr>
        <w:top w:val="none" w:sz="0" w:space="0" w:color="auto"/>
        <w:left w:val="none" w:sz="0" w:space="0" w:color="auto"/>
        <w:bottom w:val="none" w:sz="0" w:space="0" w:color="auto"/>
        <w:right w:val="none" w:sz="0" w:space="0" w:color="auto"/>
      </w:divBdr>
    </w:div>
    <w:div w:id="1442725923">
      <w:bodyDiv w:val="1"/>
      <w:marLeft w:val="0"/>
      <w:marRight w:val="0"/>
      <w:marTop w:val="0"/>
      <w:marBottom w:val="0"/>
      <w:divBdr>
        <w:top w:val="none" w:sz="0" w:space="0" w:color="auto"/>
        <w:left w:val="none" w:sz="0" w:space="0" w:color="auto"/>
        <w:bottom w:val="none" w:sz="0" w:space="0" w:color="auto"/>
        <w:right w:val="none" w:sz="0" w:space="0" w:color="auto"/>
      </w:divBdr>
    </w:div>
    <w:div w:id="1455758467">
      <w:bodyDiv w:val="1"/>
      <w:marLeft w:val="0"/>
      <w:marRight w:val="0"/>
      <w:marTop w:val="0"/>
      <w:marBottom w:val="0"/>
      <w:divBdr>
        <w:top w:val="none" w:sz="0" w:space="0" w:color="auto"/>
        <w:left w:val="none" w:sz="0" w:space="0" w:color="auto"/>
        <w:bottom w:val="none" w:sz="0" w:space="0" w:color="auto"/>
        <w:right w:val="none" w:sz="0" w:space="0" w:color="auto"/>
      </w:divBdr>
    </w:div>
    <w:div w:id="1493596141">
      <w:bodyDiv w:val="1"/>
      <w:marLeft w:val="0"/>
      <w:marRight w:val="0"/>
      <w:marTop w:val="0"/>
      <w:marBottom w:val="0"/>
      <w:divBdr>
        <w:top w:val="none" w:sz="0" w:space="0" w:color="auto"/>
        <w:left w:val="none" w:sz="0" w:space="0" w:color="auto"/>
        <w:bottom w:val="none" w:sz="0" w:space="0" w:color="auto"/>
        <w:right w:val="none" w:sz="0" w:space="0" w:color="auto"/>
      </w:divBdr>
      <w:divsChild>
        <w:div w:id="2067486805">
          <w:marLeft w:val="0"/>
          <w:marRight w:val="0"/>
          <w:marTop w:val="0"/>
          <w:marBottom w:val="0"/>
          <w:divBdr>
            <w:top w:val="none" w:sz="0" w:space="0" w:color="auto"/>
            <w:left w:val="none" w:sz="0" w:space="0" w:color="auto"/>
            <w:bottom w:val="none" w:sz="0" w:space="0" w:color="auto"/>
            <w:right w:val="none" w:sz="0" w:space="0" w:color="auto"/>
          </w:divBdr>
        </w:div>
      </w:divsChild>
    </w:div>
    <w:div w:id="1523133834">
      <w:bodyDiv w:val="1"/>
      <w:marLeft w:val="0"/>
      <w:marRight w:val="0"/>
      <w:marTop w:val="0"/>
      <w:marBottom w:val="0"/>
      <w:divBdr>
        <w:top w:val="none" w:sz="0" w:space="0" w:color="auto"/>
        <w:left w:val="none" w:sz="0" w:space="0" w:color="auto"/>
        <w:bottom w:val="none" w:sz="0" w:space="0" w:color="auto"/>
        <w:right w:val="none" w:sz="0" w:space="0" w:color="auto"/>
      </w:divBdr>
      <w:divsChild>
        <w:div w:id="1050615417">
          <w:marLeft w:val="0"/>
          <w:marRight w:val="0"/>
          <w:marTop w:val="480"/>
          <w:marBottom w:val="0"/>
          <w:divBdr>
            <w:top w:val="none" w:sz="0" w:space="0" w:color="auto"/>
            <w:left w:val="none" w:sz="0" w:space="0" w:color="auto"/>
            <w:bottom w:val="none" w:sz="0" w:space="0" w:color="auto"/>
            <w:right w:val="none" w:sz="0" w:space="0" w:color="auto"/>
          </w:divBdr>
        </w:div>
        <w:div w:id="418137831">
          <w:marLeft w:val="0"/>
          <w:marRight w:val="0"/>
          <w:marTop w:val="480"/>
          <w:marBottom w:val="0"/>
          <w:divBdr>
            <w:top w:val="none" w:sz="0" w:space="0" w:color="auto"/>
            <w:left w:val="none" w:sz="0" w:space="0" w:color="auto"/>
            <w:bottom w:val="none" w:sz="0" w:space="0" w:color="auto"/>
            <w:right w:val="none" w:sz="0" w:space="0" w:color="auto"/>
          </w:divBdr>
        </w:div>
        <w:div w:id="661933763">
          <w:marLeft w:val="0"/>
          <w:marRight w:val="0"/>
          <w:marTop w:val="480"/>
          <w:marBottom w:val="0"/>
          <w:divBdr>
            <w:top w:val="none" w:sz="0" w:space="0" w:color="auto"/>
            <w:left w:val="none" w:sz="0" w:space="0" w:color="auto"/>
            <w:bottom w:val="none" w:sz="0" w:space="0" w:color="auto"/>
            <w:right w:val="none" w:sz="0" w:space="0" w:color="auto"/>
          </w:divBdr>
        </w:div>
        <w:div w:id="1011105882">
          <w:marLeft w:val="0"/>
          <w:marRight w:val="0"/>
          <w:marTop w:val="480"/>
          <w:marBottom w:val="0"/>
          <w:divBdr>
            <w:top w:val="none" w:sz="0" w:space="0" w:color="auto"/>
            <w:left w:val="none" w:sz="0" w:space="0" w:color="auto"/>
            <w:bottom w:val="none" w:sz="0" w:space="0" w:color="auto"/>
            <w:right w:val="none" w:sz="0" w:space="0" w:color="auto"/>
          </w:divBdr>
        </w:div>
      </w:divsChild>
    </w:div>
    <w:div w:id="1576935835">
      <w:bodyDiv w:val="1"/>
      <w:marLeft w:val="0"/>
      <w:marRight w:val="0"/>
      <w:marTop w:val="0"/>
      <w:marBottom w:val="0"/>
      <w:divBdr>
        <w:top w:val="none" w:sz="0" w:space="0" w:color="auto"/>
        <w:left w:val="none" w:sz="0" w:space="0" w:color="auto"/>
        <w:bottom w:val="none" w:sz="0" w:space="0" w:color="auto"/>
        <w:right w:val="none" w:sz="0" w:space="0" w:color="auto"/>
      </w:divBdr>
    </w:div>
    <w:div w:id="1582638811">
      <w:bodyDiv w:val="1"/>
      <w:marLeft w:val="0"/>
      <w:marRight w:val="0"/>
      <w:marTop w:val="0"/>
      <w:marBottom w:val="0"/>
      <w:divBdr>
        <w:top w:val="none" w:sz="0" w:space="0" w:color="auto"/>
        <w:left w:val="none" w:sz="0" w:space="0" w:color="auto"/>
        <w:bottom w:val="none" w:sz="0" w:space="0" w:color="auto"/>
        <w:right w:val="none" w:sz="0" w:space="0" w:color="auto"/>
      </w:divBdr>
    </w:div>
    <w:div w:id="1607998638">
      <w:bodyDiv w:val="1"/>
      <w:marLeft w:val="0"/>
      <w:marRight w:val="0"/>
      <w:marTop w:val="0"/>
      <w:marBottom w:val="0"/>
      <w:divBdr>
        <w:top w:val="none" w:sz="0" w:space="0" w:color="auto"/>
        <w:left w:val="none" w:sz="0" w:space="0" w:color="auto"/>
        <w:bottom w:val="none" w:sz="0" w:space="0" w:color="auto"/>
        <w:right w:val="none" w:sz="0" w:space="0" w:color="auto"/>
      </w:divBdr>
    </w:div>
    <w:div w:id="1669869027">
      <w:bodyDiv w:val="1"/>
      <w:marLeft w:val="0"/>
      <w:marRight w:val="0"/>
      <w:marTop w:val="0"/>
      <w:marBottom w:val="0"/>
      <w:divBdr>
        <w:top w:val="none" w:sz="0" w:space="0" w:color="auto"/>
        <w:left w:val="none" w:sz="0" w:space="0" w:color="auto"/>
        <w:bottom w:val="none" w:sz="0" w:space="0" w:color="auto"/>
        <w:right w:val="none" w:sz="0" w:space="0" w:color="auto"/>
      </w:divBdr>
      <w:divsChild>
        <w:div w:id="1933972198">
          <w:marLeft w:val="0"/>
          <w:marRight w:val="0"/>
          <w:marTop w:val="0"/>
          <w:marBottom w:val="0"/>
          <w:divBdr>
            <w:top w:val="none" w:sz="0" w:space="0" w:color="auto"/>
            <w:left w:val="none" w:sz="0" w:space="0" w:color="auto"/>
            <w:bottom w:val="none" w:sz="0" w:space="0" w:color="auto"/>
            <w:right w:val="none" w:sz="0" w:space="0" w:color="auto"/>
          </w:divBdr>
        </w:div>
        <w:div w:id="319847337">
          <w:marLeft w:val="0"/>
          <w:marRight w:val="0"/>
          <w:marTop w:val="0"/>
          <w:marBottom w:val="0"/>
          <w:divBdr>
            <w:top w:val="none" w:sz="0" w:space="0" w:color="auto"/>
            <w:left w:val="none" w:sz="0" w:space="0" w:color="auto"/>
            <w:bottom w:val="none" w:sz="0" w:space="0" w:color="auto"/>
            <w:right w:val="none" w:sz="0" w:space="0" w:color="auto"/>
          </w:divBdr>
        </w:div>
        <w:div w:id="866410892">
          <w:marLeft w:val="0"/>
          <w:marRight w:val="0"/>
          <w:marTop w:val="0"/>
          <w:marBottom w:val="0"/>
          <w:divBdr>
            <w:top w:val="none" w:sz="0" w:space="0" w:color="auto"/>
            <w:left w:val="none" w:sz="0" w:space="0" w:color="auto"/>
            <w:bottom w:val="none" w:sz="0" w:space="0" w:color="auto"/>
            <w:right w:val="none" w:sz="0" w:space="0" w:color="auto"/>
          </w:divBdr>
        </w:div>
        <w:div w:id="1733262484">
          <w:marLeft w:val="0"/>
          <w:marRight w:val="0"/>
          <w:marTop w:val="0"/>
          <w:marBottom w:val="0"/>
          <w:divBdr>
            <w:top w:val="none" w:sz="0" w:space="0" w:color="auto"/>
            <w:left w:val="none" w:sz="0" w:space="0" w:color="auto"/>
            <w:bottom w:val="none" w:sz="0" w:space="0" w:color="auto"/>
            <w:right w:val="none" w:sz="0" w:space="0" w:color="auto"/>
          </w:divBdr>
        </w:div>
        <w:div w:id="1524858566">
          <w:marLeft w:val="0"/>
          <w:marRight w:val="0"/>
          <w:marTop w:val="0"/>
          <w:marBottom w:val="0"/>
          <w:divBdr>
            <w:top w:val="none" w:sz="0" w:space="0" w:color="auto"/>
            <w:left w:val="none" w:sz="0" w:space="0" w:color="auto"/>
            <w:bottom w:val="none" w:sz="0" w:space="0" w:color="auto"/>
            <w:right w:val="none" w:sz="0" w:space="0" w:color="auto"/>
          </w:divBdr>
        </w:div>
        <w:div w:id="381831649">
          <w:marLeft w:val="0"/>
          <w:marRight w:val="0"/>
          <w:marTop w:val="0"/>
          <w:marBottom w:val="0"/>
          <w:divBdr>
            <w:top w:val="none" w:sz="0" w:space="0" w:color="auto"/>
            <w:left w:val="none" w:sz="0" w:space="0" w:color="auto"/>
            <w:bottom w:val="none" w:sz="0" w:space="0" w:color="auto"/>
            <w:right w:val="none" w:sz="0" w:space="0" w:color="auto"/>
          </w:divBdr>
        </w:div>
        <w:div w:id="1284069171">
          <w:marLeft w:val="0"/>
          <w:marRight w:val="0"/>
          <w:marTop w:val="0"/>
          <w:marBottom w:val="0"/>
          <w:divBdr>
            <w:top w:val="none" w:sz="0" w:space="0" w:color="auto"/>
            <w:left w:val="none" w:sz="0" w:space="0" w:color="auto"/>
            <w:bottom w:val="none" w:sz="0" w:space="0" w:color="auto"/>
            <w:right w:val="none" w:sz="0" w:space="0" w:color="auto"/>
          </w:divBdr>
        </w:div>
      </w:divsChild>
    </w:div>
    <w:div w:id="1679651828">
      <w:bodyDiv w:val="1"/>
      <w:marLeft w:val="0"/>
      <w:marRight w:val="0"/>
      <w:marTop w:val="0"/>
      <w:marBottom w:val="0"/>
      <w:divBdr>
        <w:top w:val="none" w:sz="0" w:space="0" w:color="auto"/>
        <w:left w:val="none" w:sz="0" w:space="0" w:color="auto"/>
        <w:bottom w:val="none" w:sz="0" w:space="0" w:color="auto"/>
        <w:right w:val="none" w:sz="0" w:space="0" w:color="auto"/>
      </w:divBdr>
    </w:div>
    <w:div w:id="1695686437">
      <w:bodyDiv w:val="1"/>
      <w:marLeft w:val="0"/>
      <w:marRight w:val="0"/>
      <w:marTop w:val="0"/>
      <w:marBottom w:val="0"/>
      <w:divBdr>
        <w:top w:val="none" w:sz="0" w:space="0" w:color="auto"/>
        <w:left w:val="none" w:sz="0" w:space="0" w:color="auto"/>
        <w:bottom w:val="none" w:sz="0" w:space="0" w:color="auto"/>
        <w:right w:val="none" w:sz="0" w:space="0" w:color="auto"/>
      </w:divBdr>
    </w:div>
    <w:div w:id="1729575572">
      <w:bodyDiv w:val="1"/>
      <w:marLeft w:val="0"/>
      <w:marRight w:val="0"/>
      <w:marTop w:val="0"/>
      <w:marBottom w:val="0"/>
      <w:divBdr>
        <w:top w:val="none" w:sz="0" w:space="0" w:color="auto"/>
        <w:left w:val="none" w:sz="0" w:space="0" w:color="auto"/>
        <w:bottom w:val="none" w:sz="0" w:space="0" w:color="auto"/>
        <w:right w:val="none" w:sz="0" w:space="0" w:color="auto"/>
      </w:divBdr>
    </w:div>
    <w:div w:id="1739594229">
      <w:bodyDiv w:val="1"/>
      <w:marLeft w:val="0"/>
      <w:marRight w:val="0"/>
      <w:marTop w:val="0"/>
      <w:marBottom w:val="0"/>
      <w:divBdr>
        <w:top w:val="none" w:sz="0" w:space="0" w:color="auto"/>
        <w:left w:val="none" w:sz="0" w:space="0" w:color="auto"/>
        <w:bottom w:val="none" w:sz="0" w:space="0" w:color="auto"/>
        <w:right w:val="none" w:sz="0" w:space="0" w:color="auto"/>
      </w:divBdr>
    </w:div>
    <w:div w:id="1942568484">
      <w:bodyDiv w:val="1"/>
      <w:marLeft w:val="0"/>
      <w:marRight w:val="0"/>
      <w:marTop w:val="0"/>
      <w:marBottom w:val="0"/>
      <w:divBdr>
        <w:top w:val="none" w:sz="0" w:space="0" w:color="auto"/>
        <w:left w:val="none" w:sz="0" w:space="0" w:color="auto"/>
        <w:bottom w:val="none" w:sz="0" w:space="0" w:color="auto"/>
        <w:right w:val="none" w:sz="0" w:space="0" w:color="auto"/>
      </w:divBdr>
    </w:div>
    <w:div w:id="1960528028">
      <w:bodyDiv w:val="1"/>
      <w:marLeft w:val="0"/>
      <w:marRight w:val="0"/>
      <w:marTop w:val="0"/>
      <w:marBottom w:val="0"/>
      <w:divBdr>
        <w:top w:val="none" w:sz="0" w:space="0" w:color="auto"/>
        <w:left w:val="none" w:sz="0" w:space="0" w:color="auto"/>
        <w:bottom w:val="none" w:sz="0" w:space="0" w:color="auto"/>
        <w:right w:val="none" w:sz="0" w:space="0" w:color="auto"/>
      </w:divBdr>
    </w:div>
    <w:div w:id="2008051891">
      <w:bodyDiv w:val="1"/>
      <w:marLeft w:val="0"/>
      <w:marRight w:val="0"/>
      <w:marTop w:val="0"/>
      <w:marBottom w:val="0"/>
      <w:divBdr>
        <w:top w:val="none" w:sz="0" w:space="0" w:color="auto"/>
        <w:left w:val="none" w:sz="0" w:space="0" w:color="auto"/>
        <w:bottom w:val="none" w:sz="0" w:space="0" w:color="auto"/>
        <w:right w:val="none" w:sz="0" w:space="0" w:color="auto"/>
      </w:divBdr>
    </w:div>
    <w:div w:id="2098482538">
      <w:bodyDiv w:val="1"/>
      <w:marLeft w:val="0"/>
      <w:marRight w:val="0"/>
      <w:marTop w:val="0"/>
      <w:marBottom w:val="0"/>
      <w:divBdr>
        <w:top w:val="none" w:sz="0" w:space="0" w:color="auto"/>
        <w:left w:val="none" w:sz="0" w:space="0" w:color="auto"/>
        <w:bottom w:val="none" w:sz="0" w:space="0" w:color="auto"/>
        <w:right w:val="none" w:sz="0" w:space="0" w:color="auto"/>
      </w:divBdr>
    </w:div>
    <w:div w:id="211139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3055</Words>
  <Characters>16806</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Lasserre  Capdeville</dc:creator>
  <cp:keywords/>
  <dc:description/>
  <cp:lastModifiedBy>Jérôme Lasserre  Capdeville</cp:lastModifiedBy>
  <cp:revision>3</cp:revision>
  <cp:lastPrinted>2021-10-31T21:27:00Z</cp:lastPrinted>
  <dcterms:created xsi:type="dcterms:W3CDTF">2025-09-18T05:34:00Z</dcterms:created>
  <dcterms:modified xsi:type="dcterms:W3CDTF">2025-09-18T05:36:00Z</dcterms:modified>
</cp:coreProperties>
</file>